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4B5F" w14:textId="5CF22974" w:rsidR="00C46946" w:rsidRPr="001527C7" w:rsidRDefault="00C46946" w:rsidP="00FA1DF0">
      <w:pPr>
        <w:pStyle w:val="Title"/>
      </w:pPr>
      <w:bookmarkStart w:id="0" w:name="_GoBack"/>
      <w:bookmarkEnd w:id="0"/>
      <w:r w:rsidRPr="00D60E6F">
        <w:t>ECOS</w:t>
      </w:r>
      <w:r w:rsidR="008103D7" w:rsidRPr="001527C7">
        <w:t xml:space="preserve"> </w:t>
      </w:r>
      <w:r w:rsidR="00566FE5" w:rsidRPr="001527C7">
        <w:t>202</w:t>
      </w:r>
      <w:r w:rsidR="00566FE5">
        <w:t>2</w:t>
      </w:r>
      <w:r w:rsidRPr="001527C7">
        <w:t xml:space="preserve">: </w:t>
      </w:r>
      <w:r w:rsidR="001527C7" w:rsidRPr="001527C7">
        <w:t xml:space="preserve">Manuscript </w:t>
      </w:r>
      <w:r w:rsidRPr="001527C7">
        <w:t>Template</w:t>
      </w:r>
    </w:p>
    <w:p w14:paraId="65FC7D83" w14:textId="77777777" w:rsidR="00C46946" w:rsidRPr="00D60E6F" w:rsidRDefault="00C46946">
      <w:pPr>
        <w:pStyle w:val="PSAuthors"/>
      </w:pPr>
      <w:r w:rsidRPr="00D60E6F">
        <w:t xml:space="preserve">First </w:t>
      </w:r>
      <w:proofErr w:type="spellStart"/>
      <w:r w:rsidRPr="00D60E6F">
        <w:t>Author</w:t>
      </w:r>
      <w:r w:rsidRPr="00D60E6F">
        <w:rPr>
          <w:vertAlign w:val="superscript"/>
        </w:rPr>
        <w:t>a</w:t>
      </w:r>
      <w:proofErr w:type="spellEnd"/>
      <w:r w:rsidRPr="00D60E6F">
        <w:t xml:space="preserve">, Second </w:t>
      </w:r>
      <w:proofErr w:type="spellStart"/>
      <w:r w:rsidRPr="00D60E6F">
        <w:t>Author</w:t>
      </w:r>
      <w:r w:rsidRPr="00D60E6F">
        <w:rPr>
          <w:vertAlign w:val="superscript"/>
        </w:rPr>
        <w:t>b</w:t>
      </w:r>
      <w:proofErr w:type="spellEnd"/>
      <w:r w:rsidRPr="00D60E6F">
        <w:t xml:space="preserve">, Third </w:t>
      </w:r>
      <w:proofErr w:type="spellStart"/>
      <w:r w:rsidRPr="00D60E6F">
        <w:t>Author</w:t>
      </w:r>
      <w:r w:rsidRPr="00D60E6F">
        <w:rPr>
          <w:vertAlign w:val="superscript"/>
        </w:rPr>
        <w:t>c</w:t>
      </w:r>
      <w:proofErr w:type="spellEnd"/>
      <w:r w:rsidRPr="00D60E6F">
        <w:t xml:space="preserve"> and Fourth </w:t>
      </w:r>
      <w:proofErr w:type="spellStart"/>
      <w:r w:rsidRPr="00D60E6F">
        <w:t>Author</w:t>
      </w:r>
      <w:r w:rsidRPr="00D60E6F">
        <w:rPr>
          <w:vertAlign w:val="superscript"/>
        </w:rPr>
        <w:t>d</w:t>
      </w:r>
      <w:proofErr w:type="spellEnd"/>
    </w:p>
    <w:p w14:paraId="2267EA20" w14:textId="77777777" w:rsidR="00C46946" w:rsidRPr="00D60E6F" w:rsidRDefault="00C46946" w:rsidP="00D60E6F">
      <w:pPr>
        <w:pStyle w:val="PSAffiliation"/>
      </w:pPr>
      <w:proofErr w:type="spellStart"/>
      <w:proofErr w:type="gramStart"/>
      <w:r w:rsidRPr="00FB63F3">
        <w:rPr>
          <w:vertAlign w:val="superscript"/>
        </w:rPr>
        <w:t>a</w:t>
      </w:r>
      <w:proofErr w:type="spellEnd"/>
      <w:proofErr w:type="gramEnd"/>
      <w:r w:rsidRPr="00D60E6F">
        <w:t xml:space="preserve"> Institution, City, Country, e-mail</w:t>
      </w:r>
    </w:p>
    <w:p w14:paraId="078D97CF" w14:textId="27586DFA" w:rsidR="00C46946" w:rsidRPr="00D60E6F" w:rsidRDefault="00C46946" w:rsidP="00D60E6F">
      <w:pPr>
        <w:pStyle w:val="PSAffiliation"/>
      </w:pPr>
      <w:proofErr w:type="gramStart"/>
      <w:r w:rsidRPr="00FB63F3">
        <w:rPr>
          <w:vertAlign w:val="superscript"/>
        </w:rPr>
        <w:t>b</w:t>
      </w:r>
      <w:proofErr w:type="gramEnd"/>
      <w:r w:rsidRPr="00D60E6F">
        <w:t xml:space="preserve"> Institution, City, Country, e-mail,</w:t>
      </w:r>
    </w:p>
    <w:p w14:paraId="5E058CEE" w14:textId="5191BD43" w:rsidR="00C46946" w:rsidRPr="00D60E6F" w:rsidRDefault="00C46946" w:rsidP="00D60E6F">
      <w:pPr>
        <w:pStyle w:val="PSAffiliation"/>
      </w:pPr>
      <w:proofErr w:type="gramStart"/>
      <w:r w:rsidRPr="00FB63F3">
        <w:rPr>
          <w:vertAlign w:val="superscript"/>
        </w:rPr>
        <w:t>c</w:t>
      </w:r>
      <w:proofErr w:type="gramEnd"/>
      <w:r w:rsidRPr="00D60E6F">
        <w:t xml:space="preserve"> Institution, City, Country, e-mail</w:t>
      </w:r>
      <w:r w:rsidR="00B43A08" w:rsidRPr="00D60E6F">
        <w:t>, CA</w:t>
      </w:r>
    </w:p>
    <w:p w14:paraId="15FC7129" w14:textId="77777777" w:rsidR="00C46946" w:rsidRPr="00D60E6F" w:rsidRDefault="00C46946" w:rsidP="00D60E6F">
      <w:pPr>
        <w:pStyle w:val="PSAffiliation"/>
      </w:pPr>
      <w:proofErr w:type="gramStart"/>
      <w:r w:rsidRPr="00FB63F3">
        <w:rPr>
          <w:vertAlign w:val="superscript"/>
        </w:rPr>
        <w:t>d</w:t>
      </w:r>
      <w:proofErr w:type="gramEnd"/>
      <w:r w:rsidRPr="00D60E6F">
        <w:t xml:space="preserve"> Institution, City, Country, e-mail</w:t>
      </w:r>
    </w:p>
    <w:p w14:paraId="108DFE8D" w14:textId="77777777" w:rsidR="00C46946" w:rsidRPr="001527C7" w:rsidRDefault="00C46946" w:rsidP="00D60E6F">
      <w:pPr>
        <w:pStyle w:val="PSHeadingAK"/>
      </w:pPr>
      <w:r w:rsidRPr="001527C7">
        <w:t>Abstract:</w:t>
      </w:r>
    </w:p>
    <w:p w14:paraId="326B13BB" w14:textId="599B4495" w:rsidR="00C46946" w:rsidRPr="00D60E6F" w:rsidRDefault="00CE0966" w:rsidP="00D60E6F">
      <w:pPr>
        <w:pStyle w:val="PSAK"/>
      </w:pPr>
      <w:r w:rsidRPr="00D60E6F">
        <w:t xml:space="preserve">Manuscript submitted to ECOS Conference must describe original, previously unpublished work (in a journal or a conference with refereed proceedings), and must not be simultaneously submitted or be under review for publication elsewhere. Authors </w:t>
      </w:r>
      <w:proofErr w:type="gramStart"/>
      <w:r w:rsidRPr="00D60E6F">
        <w:t>are kindly requested</w:t>
      </w:r>
      <w:proofErr w:type="gramEnd"/>
      <w:r w:rsidRPr="00D60E6F">
        <w:t xml:space="preserve"> to prepare the manuscript using </w:t>
      </w:r>
      <w:r w:rsidR="00957115" w:rsidRPr="00D60E6F">
        <w:t xml:space="preserve">this </w:t>
      </w:r>
      <w:r w:rsidRPr="00D60E6F">
        <w:t xml:space="preserve">template. </w:t>
      </w:r>
      <w:r w:rsidR="001527C7" w:rsidRPr="00D60E6F">
        <w:t>If needed,</w:t>
      </w:r>
      <w:r w:rsidRPr="00D60E6F">
        <w:t xml:space="preserve"> d</w:t>
      </w:r>
      <w:r w:rsidR="000D759E" w:rsidRPr="00D60E6F">
        <w:t>etailed info</w:t>
      </w:r>
      <w:r w:rsidR="00957115" w:rsidRPr="00D60E6F">
        <w:t>rmation</w:t>
      </w:r>
      <w:r w:rsidR="000D759E" w:rsidRPr="00D60E6F">
        <w:t xml:space="preserve"> on paper preparat</w:t>
      </w:r>
      <w:r w:rsidR="00C40BE9" w:rsidRPr="00D60E6F">
        <w:t xml:space="preserve">ion </w:t>
      </w:r>
      <w:proofErr w:type="gramStart"/>
      <w:r w:rsidR="00C40BE9" w:rsidRPr="00D60E6F">
        <w:t>can be found</w:t>
      </w:r>
      <w:proofErr w:type="gramEnd"/>
      <w:r w:rsidR="00C40BE9" w:rsidRPr="00D60E6F">
        <w:t xml:space="preserve"> </w:t>
      </w:r>
      <w:r w:rsidR="001527C7" w:rsidRPr="00D60E6F">
        <w:t>in</w:t>
      </w:r>
      <w:r w:rsidR="00C40BE9" w:rsidRPr="00D60E6F">
        <w:t xml:space="preserve"> Section 2</w:t>
      </w:r>
      <w:r w:rsidR="000D759E" w:rsidRPr="00D60E6F">
        <w:t>.</w:t>
      </w:r>
    </w:p>
    <w:p w14:paraId="50E0C2BA" w14:textId="77777777" w:rsidR="00C46946" w:rsidRPr="001527C7" w:rsidRDefault="00C46946" w:rsidP="00D60E6F">
      <w:pPr>
        <w:pStyle w:val="PSHeadingAK"/>
      </w:pPr>
      <w:r w:rsidRPr="001527C7">
        <w:t>Keywords:</w:t>
      </w:r>
    </w:p>
    <w:p w14:paraId="599B3295" w14:textId="3CD04757" w:rsidR="00C46946" w:rsidRPr="001527C7" w:rsidRDefault="00CE0966" w:rsidP="00D60E6F">
      <w:pPr>
        <w:pStyle w:val="PSAK"/>
      </w:pPr>
      <w:r w:rsidRPr="001527C7">
        <w:t>Thermodynamics</w:t>
      </w:r>
      <w:r w:rsidR="001527C7">
        <w:t>;</w:t>
      </w:r>
      <w:r w:rsidR="00CD2694" w:rsidRPr="001527C7">
        <w:t xml:space="preserve"> </w:t>
      </w:r>
      <w:r w:rsidRPr="001527C7">
        <w:t>Energy</w:t>
      </w:r>
      <w:r w:rsidR="001527C7">
        <w:t>;</w:t>
      </w:r>
      <w:r w:rsidR="00CD2694" w:rsidRPr="001527C7">
        <w:t xml:space="preserve"> </w:t>
      </w:r>
      <w:r w:rsidRPr="001527C7">
        <w:t>ECOS Conference</w:t>
      </w:r>
      <w:r w:rsidR="001527C7">
        <w:t>;</w:t>
      </w:r>
      <w:r w:rsidRPr="001527C7">
        <w:t xml:space="preserve"> Ex</w:t>
      </w:r>
      <w:r w:rsidR="00C46946" w:rsidRPr="001527C7">
        <w:t>ergy</w:t>
      </w:r>
      <w:r w:rsidR="001527C7">
        <w:t>;</w:t>
      </w:r>
      <w:r w:rsidR="00CD2694" w:rsidRPr="001527C7">
        <w:t xml:space="preserve"> </w:t>
      </w:r>
      <w:r w:rsidR="00C46946" w:rsidRPr="001527C7">
        <w:t>Sustainability.</w:t>
      </w:r>
    </w:p>
    <w:p w14:paraId="31F0763D" w14:textId="77777777" w:rsidR="00C46946" w:rsidRPr="001527C7" w:rsidRDefault="00C46946" w:rsidP="00D60E6F">
      <w:pPr>
        <w:pStyle w:val="PSHeading1"/>
      </w:pPr>
      <w:bookmarkStart w:id="1" w:name="_Ref191642245"/>
      <w:r w:rsidRPr="001527C7">
        <w:t xml:space="preserve">1. </w:t>
      </w:r>
      <w:r w:rsidR="00CE0966" w:rsidRPr="00D60E6F">
        <w:t>Introduction</w:t>
      </w:r>
    </w:p>
    <w:p w14:paraId="70F4E284" w14:textId="0BC872DB" w:rsidR="00260041" w:rsidRPr="00D60E6F" w:rsidRDefault="008103D7" w:rsidP="00355368">
      <w:r w:rsidRPr="00D60E6F">
        <w:t xml:space="preserve">Papers that already appeared in unpublished or informally published workshop proceedings </w:t>
      </w:r>
      <w:proofErr w:type="gramStart"/>
      <w:r w:rsidRPr="00D60E6F">
        <w:t xml:space="preserve">may </w:t>
      </w:r>
      <w:r w:rsidR="001527C7" w:rsidRPr="00D60E6F">
        <w:t xml:space="preserve">also </w:t>
      </w:r>
      <w:r w:rsidRPr="00D60E6F">
        <w:t>be submitted</w:t>
      </w:r>
      <w:proofErr w:type="gramEnd"/>
      <w:r w:rsidRPr="00D60E6F">
        <w:t xml:space="preserve"> (in this case please cite the prior publication in the list of references). </w:t>
      </w:r>
      <w:r w:rsidR="00957115" w:rsidRPr="00D60E6F">
        <w:t xml:space="preserve">For information </w:t>
      </w:r>
      <w:r w:rsidRPr="00D60E6F">
        <w:t>on Ethics in Publishing and Ethical guidelines for journal publication</w:t>
      </w:r>
      <w:r w:rsidR="00957115" w:rsidRPr="00D60E6F">
        <w:t>,</w:t>
      </w:r>
      <w:r w:rsidRPr="00D60E6F">
        <w:t xml:space="preserve"> see: &lt;http://www.elsevier.com/publishingethics&gt; and &lt;http://www.elsevier.com/ethicalguidelines&gt;</w:t>
      </w:r>
      <w:r w:rsidR="00260041" w:rsidRPr="00D60E6F">
        <w:t>.</w:t>
      </w:r>
    </w:p>
    <w:p w14:paraId="7DA2D26B" w14:textId="77777777" w:rsidR="00260041" w:rsidRPr="00D60E6F" w:rsidRDefault="00260041" w:rsidP="00D60E6F">
      <w:pPr>
        <w:pStyle w:val="PSHeading2"/>
      </w:pPr>
      <w:r w:rsidRPr="00D60E6F">
        <w:t>1.1</w:t>
      </w:r>
      <w:r w:rsidR="008103D7" w:rsidRPr="00D60E6F">
        <w:t>.</w:t>
      </w:r>
      <w:r w:rsidRPr="00D60E6F">
        <w:t xml:space="preserve"> </w:t>
      </w:r>
      <w:r w:rsidR="00985AB4" w:rsidRPr="00D60E6F">
        <w:t>Platform submission</w:t>
      </w:r>
    </w:p>
    <w:p w14:paraId="6A6F456F" w14:textId="4F2862E2" w:rsidR="00260041" w:rsidRPr="00D60E6F" w:rsidRDefault="00985AB4" w:rsidP="00D60E6F">
      <w:r w:rsidRPr="00D60E6F">
        <w:t xml:space="preserve">Authors </w:t>
      </w:r>
      <w:proofErr w:type="gramStart"/>
      <w:r w:rsidRPr="00D60E6F">
        <w:t>are requested</w:t>
      </w:r>
      <w:proofErr w:type="gramEnd"/>
      <w:r w:rsidRPr="00D60E6F">
        <w:t xml:space="preserve"> to submit their manuscript</w:t>
      </w:r>
      <w:r w:rsidR="008103D7" w:rsidRPr="00D60E6F">
        <w:t>s</w:t>
      </w:r>
      <w:r w:rsidR="001527C7" w:rsidRPr="00D60E6F">
        <w:t xml:space="preserve"> ONLY via</w:t>
      </w:r>
      <w:r w:rsidRPr="00D60E6F">
        <w:t xml:space="preserve"> </w:t>
      </w:r>
      <w:r w:rsidR="001527C7" w:rsidRPr="00D60E6F">
        <w:t xml:space="preserve">the </w:t>
      </w:r>
      <w:r w:rsidR="00E225AA">
        <w:t xml:space="preserve">DIS </w:t>
      </w:r>
      <w:proofErr w:type="spellStart"/>
      <w:r w:rsidR="00E225AA">
        <w:t>Eventure</w:t>
      </w:r>
      <w:proofErr w:type="spellEnd"/>
      <w:r w:rsidR="00E225AA" w:rsidRPr="00D60E6F">
        <w:t xml:space="preserve"> </w:t>
      </w:r>
      <w:r w:rsidRPr="00D60E6F">
        <w:t xml:space="preserve">platform </w:t>
      </w:r>
      <w:r w:rsidR="001527C7" w:rsidRPr="00D60E6F">
        <w:t>accessible from t</w:t>
      </w:r>
      <w:r w:rsidRPr="00D60E6F">
        <w:t xml:space="preserve">he Conference page </w:t>
      </w:r>
      <w:hyperlink r:id="rId7" w:history="1">
        <w:r w:rsidR="00E225AA" w:rsidRPr="00D60E6F">
          <w:rPr>
            <w:rFonts w:cs="Arial"/>
            <w:szCs w:val="20"/>
          </w:rPr>
          <w:t>http://ecos2022.org/</w:t>
        </w:r>
      </w:hyperlink>
      <w:r w:rsidR="001527C7" w:rsidRPr="00D60E6F">
        <w:t xml:space="preserve">. Registration of the Corresponding Author </w:t>
      </w:r>
      <w:proofErr w:type="gramStart"/>
      <w:r w:rsidR="001527C7" w:rsidRPr="00D60E6F">
        <w:t>is needed</w:t>
      </w:r>
      <w:proofErr w:type="gramEnd"/>
      <w:r w:rsidR="001527C7" w:rsidRPr="00D60E6F">
        <w:t xml:space="preserve"> to perfor</w:t>
      </w:r>
      <w:r w:rsidR="001A1726" w:rsidRPr="00D60E6F">
        <w:t>m</w:t>
      </w:r>
      <w:r w:rsidR="001527C7" w:rsidRPr="00D60E6F">
        <w:t xml:space="preserve"> any upload. This registration is an Author Registration and does n</w:t>
      </w:r>
      <w:r w:rsidR="00B43A08" w:rsidRPr="00D60E6F">
        <w:t xml:space="preserve">either </w:t>
      </w:r>
      <w:r w:rsidR="001527C7" w:rsidRPr="00D60E6F">
        <w:t xml:space="preserve">imply any </w:t>
      </w:r>
      <w:r w:rsidR="00B43A08" w:rsidRPr="00D60E6F">
        <w:t>obligation on the part of the Author</w:t>
      </w:r>
      <w:r w:rsidR="001A1726" w:rsidRPr="00D60E6F">
        <w:t>,</w:t>
      </w:r>
      <w:r w:rsidR="00B43A08" w:rsidRPr="00D60E6F">
        <w:t xml:space="preserve"> nor generate any </w:t>
      </w:r>
      <w:r w:rsidR="001527C7" w:rsidRPr="00D60E6F">
        <w:t xml:space="preserve">charge. Conference Registration </w:t>
      </w:r>
      <w:r w:rsidR="00B43A08" w:rsidRPr="00D60E6F">
        <w:t xml:space="preserve">and the corresponding payment options can be </w:t>
      </w:r>
      <w:r w:rsidR="001527C7" w:rsidRPr="00D60E6F">
        <w:t xml:space="preserve">finalized </w:t>
      </w:r>
      <w:r w:rsidR="00B43A08" w:rsidRPr="00D60E6F">
        <w:t xml:space="preserve">later </w:t>
      </w:r>
      <w:r w:rsidR="001527C7" w:rsidRPr="00D60E6F">
        <w:t>through a different window, according to the schedule published on the site.</w:t>
      </w:r>
    </w:p>
    <w:p w14:paraId="49C7A930" w14:textId="77777777" w:rsidR="00260041" w:rsidRPr="00D60E6F" w:rsidRDefault="00260041" w:rsidP="00D60E6F">
      <w:pPr>
        <w:pStyle w:val="PSHeading2"/>
      </w:pPr>
      <w:bookmarkStart w:id="2" w:name="a2"/>
      <w:bookmarkEnd w:id="2"/>
      <w:r w:rsidRPr="00D60E6F">
        <w:t>1.</w:t>
      </w:r>
      <w:r w:rsidR="000D759E" w:rsidRPr="00D60E6F">
        <w:t>2</w:t>
      </w:r>
      <w:r w:rsidR="008103D7" w:rsidRPr="00D60E6F">
        <w:t>. Information</w:t>
      </w:r>
    </w:p>
    <w:p w14:paraId="7A325E1E" w14:textId="00EF4214" w:rsidR="00355368" w:rsidRPr="00D60E6F" w:rsidRDefault="008103D7" w:rsidP="00D60E6F">
      <w:r w:rsidRPr="00D60E6F">
        <w:t xml:space="preserve">Any doubts regarding the submission process should be sent to the </w:t>
      </w:r>
      <w:r w:rsidR="00957115" w:rsidRPr="00D60E6F">
        <w:t xml:space="preserve">local </w:t>
      </w:r>
      <w:r w:rsidRPr="00D60E6F">
        <w:t>organization committee contact, through the e-mail</w:t>
      </w:r>
      <w:r w:rsidR="00E225AA">
        <w:t xml:space="preserve">: </w:t>
      </w:r>
      <w:r w:rsidR="00E225AA" w:rsidRPr="00E225AA">
        <w:t>hdy@discongress.com</w:t>
      </w:r>
      <w:r w:rsidR="00C46946" w:rsidRPr="00D60E6F">
        <w:t xml:space="preserve">. </w:t>
      </w:r>
    </w:p>
    <w:p w14:paraId="55EF17F5" w14:textId="214196C3" w:rsidR="00C46946" w:rsidRPr="00355368" w:rsidRDefault="00355368" w:rsidP="00D60E6F">
      <w:pPr>
        <w:pStyle w:val="PSHeading1"/>
      </w:pPr>
      <w:r w:rsidRPr="00355368">
        <w:t xml:space="preserve">2. </w:t>
      </w:r>
      <w:r w:rsidR="00C46946" w:rsidRPr="00355368">
        <w:t>General information</w:t>
      </w:r>
      <w:r w:rsidR="000D759E" w:rsidRPr="00355368">
        <w:t xml:space="preserve"> about E</w:t>
      </w:r>
      <w:r w:rsidR="00734E40" w:rsidRPr="00355368">
        <w:t xml:space="preserve">COS </w:t>
      </w:r>
      <w:r w:rsidR="00566FE5" w:rsidRPr="00355368">
        <w:t>202</w:t>
      </w:r>
      <w:r w:rsidR="00566FE5">
        <w:t>2</w:t>
      </w:r>
      <w:r w:rsidR="00566FE5" w:rsidRPr="00355368">
        <w:t xml:space="preserve"> </w:t>
      </w:r>
      <w:r w:rsidR="000D759E" w:rsidRPr="00355368">
        <w:t>papers</w:t>
      </w:r>
    </w:p>
    <w:p w14:paraId="5076F941" w14:textId="77777777" w:rsidR="00C46946" w:rsidRPr="001527C7" w:rsidRDefault="00C46946" w:rsidP="00D60E6F">
      <w:pPr>
        <w:pStyle w:val="PSHeading2"/>
      </w:pPr>
      <w:r w:rsidRPr="001527C7">
        <w:t>2.1. Manuscript preparation process</w:t>
      </w:r>
    </w:p>
    <w:p w14:paraId="7F4517FD" w14:textId="4CEBE682" w:rsidR="00C46946" w:rsidRPr="00D60E6F" w:rsidRDefault="00C46946" w:rsidP="00355368">
      <w:r w:rsidRPr="00D60E6F">
        <w:t xml:space="preserve">The manuscript must be prepared in English (British or American spelling) and </w:t>
      </w:r>
      <w:r w:rsidR="001A1726" w:rsidRPr="00D60E6F">
        <w:t xml:space="preserve">should be </w:t>
      </w:r>
      <w:r w:rsidRPr="00D60E6F">
        <w:t xml:space="preserve">free of grammatical, spelling and/or punctuation errors. The manuscript must be thoroughly edited and proofread before it is submitted. Authors have the responsibility to ensure clear and adequate English expression, since </w:t>
      </w:r>
      <w:r w:rsidR="0095382D" w:rsidRPr="00D60E6F">
        <w:t xml:space="preserve">indecipherable </w:t>
      </w:r>
      <w:r w:rsidRPr="00D60E6F">
        <w:t>language could be a valid reason for rejection of the paper.</w:t>
      </w:r>
    </w:p>
    <w:p w14:paraId="18B63BE6" w14:textId="2EBB3AFE" w:rsidR="00C46946" w:rsidRPr="00D60E6F" w:rsidRDefault="00C46946" w:rsidP="00154711">
      <w:r w:rsidRPr="00D60E6F">
        <w:t>Units in the paper must be according to the International System of Units (SI). Other units may be given in parentheses (when they first appear in the text), dual-unit ta</w:t>
      </w:r>
      <w:r w:rsidRPr="00D60E6F">
        <w:softHyphen/>
        <w:t>bles, or an appendix.</w:t>
      </w:r>
    </w:p>
    <w:p w14:paraId="2224AB1E" w14:textId="406C401A" w:rsidR="00C46946" w:rsidRPr="00D60E6F" w:rsidRDefault="00C46946" w:rsidP="00154711">
      <w:r w:rsidRPr="00D60E6F">
        <w:t>Authors are requested to p</w:t>
      </w:r>
      <w:r w:rsidR="00F95374" w:rsidRPr="00D60E6F">
        <w:t xml:space="preserve">repare the manuscript by using </w:t>
      </w:r>
      <w:r w:rsidR="0095382D" w:rsidRPr="00D60E6F">
        <w:t xml:space="preserve">this </w:t>
      </w:r>
      <w:r w:rsidR="00C40BE9" w:rsidRPr="00D60E6F">
        <w:t xml:space="preserve">template. </w:t>
      </w:r>
      <w:r w:rsidR="00C40BE9" w:rsidRPr="0094026F">
        <w:rPr>
          <w:rStyle w:val="CSNormalBold"/>
        </w:rPr>
        <w:t>The manu</w:t>
      </w:r>
      <w:r w:rsidRPr="0094026F">
        <w:rPr>
          <w:rStyle w:val="CSNormalBold"/>
        </w:rPr>
        <w:t xml:space="preserve">script length is </w:t>
      </w:r>
      <w:r w:rsidR="00C40BE9" w:rsidRPr="0094026F">
        <w:rPr>
          <w:rStyle w:val="CSNormalBold"/>
        </w:rPr>
        <w:t xml:space="preserve">limited </w:t>
      </w:r>
      <w:r w:rsidR="003116D7" w:rsidRPr="0094026F">
        <w:rPr>
          <w:rStyle w:val="CSNormalBold"/>
        </w:rPr>
        <w:t>to</w:t>
      </w:r>
      <w:r w:rsidR="00C40BE9" w:rsidRPr="0094026F">
        <w:rPr>
          <w:rStyle w:val="CSNormalBold"/>
        </w:rPr>
        <w:t xml:space="preserve"> </w:t>
      </w:r>
      <w:r w:rsidR="00B43A08" w:rsidRPr="0094026F">
        <w:rPr>
          <w:rStyle w:val="CSNormalBold"/>
        </w:rPr>
        <w:t xml:space="preserve">a mandatory maximum of </w:t>
      </w:r>
      <w:r w:rsidR="00C40BE9" w:rsidRPr="0094026F">
        <w:rPr>
          <w:rStyle w:val="CSNormalBold"/>
        </w:rPr>
        <w:t>twelve (12)</w:t>
      </w:r>
      <w:r w:rsidRPr="0094026F">
        <w:rPr>
          <w:rStyle w:val="CSNormalBold"/>
        </w:rPr>
        <w:t xml:space="preserve"> pages</w:t>
      </w:r>
      <w:r w:rsidR="00C40BE9" w:rsidRPr="0094026F">
        <w:rPr>
          <w:rStyle w:val="CSNormalBold"/>
        </w:rPr>
        <w:t>.</w:t>
      </w:r>
    </w:p>
    <w:p w14:paraId="73C55917" w14:textId="7FFFB0EE" w:rsidR="00C46946" w:rsidRPr="00D60E6F" w:rsidRDefault="00C46946" w:rsidP="00154711">
      <w:r w:rsidRPr="00D60E6F">
        <w:t xml:space="preserve">The template documents contain necessary information regarding desktop publishing format, type sizes, and typefaces. Formatting styles are classified in </w:t>
      </w:r>
      <w:r w:rsidR="001A1726" w:rsidRPr="00D60E6F">
        <w:t xml:space="preserve">three </w:t>
      </w:r>
      <w:r w:rsidRPr="00D60E6F">
        <w:t>groups:</w:t>
      </w:r>
    </w:p>
    <w:p w14:paraId="74F7B439" w14:textId="77777777" w:rsidR="00C46946" w:rsidRPr="00D60E6F" w:rsidRDefault="00C46946" w:rsidP="00D60E6F">
      <w:pPr>
        <w:pStyle w:val="LSBulletLevel1"/>
      </w:pPr>
      <w:r w:rsidRPr="00D60E6F">
        <w:t>Character styles, indicated by prefix CS.</w:t>
      </w:r>
    </w:p>
    <w:p w14:paraId="5DC9EC10" w14:textId="77777777" w:rsidR="00C46946" w:rsidRPr="00D60E6F" w:rsidRDefault="00C46946" w:rsidP="005A026E">
      <w:pPr>
        <w:pStyle w:val="LSBulletLevel1"/>
      </w:pPr>
      <w:r w:rsidRPr="00D60E6F">
        <w:t>List styles, indicated by prefix LS.</w:t>
      </w:r>
    </w:p>
    <w:p w14:paraId="2671F74F" w14:textId="77777777" w:rsidR="00C46946" w:rsidRPr="00D60E6F" w:rsidRDefault="00C46946" w:rsidP="00D60E6F">
      <w:pPr>
        <w:pStyle w:val="LSBulletLevel1"/>
      </w:pPr>
      <w:r w:rsidRPr="00D60E6F">
        <w:t>Paragraph styles, indicated by prefix PS, (only Normal style and Title style do not have that pre</w:t>
      </w:r>
      <w:r w:rsidRPr="00D60E6F">
        <w:softHyphen/>
        <w:t>fix, but they still belong to this group).</w:t>
      </w:r>
    </w:p>
    <w:p w14:paraId="7D294ED6" w14:textId="77777777" w:rsidR="00C46946" w:rsidRPr="00D60E6F" w:rsidRDefault="00C46946" w:rsidP="00D60E6F">
      <w:pPr>
        <w:pStyle w:val="PSHeading2"/>
      </w:pPr>
      <w:r w:rsidRPr="00D60E6F">
        <w:t>2.2. Manuscript submission and review process</w:t>
      </w:r>
    </w:p>
    <w:p w14:paraId="34C27056" w14:textId="10AEC3C2" w:rsidR="00C46946" w:rsidRPr="006C6554" w:rsidRDefault="00C46946" w:rsidP="006C6554">
      <w:pPr>
        <w:rPr>
          <w:rStyle w:val="CSTableText"/>
        </w:rPr>
      </w:pPr>
      <w:r w:rsidRPr="00D60E6F">
        <w:lastRenderedPageBreak/>
        <w:t xml:space="preserve">Authors are requested to submit their manuscript, </w:t>
      </w:r>
      <w:r w:rsidRPr="001A6EF6">
        <w:rPr>
          <w:rStyle w:val="CSNormalBold"/>
        </w:rPr>
        <w:t>with</w:t>
      </w:r>
      <w:r w:rsidR="001A6EF6" w:rsidRPr="001A6EF6">
        <w:rPr>
          <w:rStyle w:val="CSNormalBold"/>
        </w:rPr>
        <w:t>out</w:t>
      </w:r>
      <w:r w:rsidRPr="00D60E6F">
        <w:t xml:space="preserve"> page numbers, as</w:t>
      </w:r>
      <w:r w:rsidR="001A1726" w:rsidRPr="00D60E6F">
        <w:t xml:space="preserve"> a</w:t>
      </w:r>
      <w:r w:rsidRPr="00D60E6F">
        <w:t xml:space="preserve"> Portable Document Format (PDF) file, with highest portability and quality options. </w:t>
      </w:r>
    </w:p>
    <w:p w14:paraId="225C722E" w14:textId="3E0D1683" w:rsidR="00C46946" w:rsidRPr="00600301" w:rsidRDefault="00C46946" w:rsidP="006C6554">
      <w:r w:rsidRPr="00600301">
        <w:t xml:space="preserve">For each submission that falls within the scope of the ECOS Conference, at least two independent experts in the field of the submission will be selected to act as reviewers. ECOS Conferences use a single-blind peer review </w:t>
      </w:r>
      <w:r w:rsidRPr="006C6554">
        <w:t>process</w:t>
      </w:r>
      <w:r w:rsidRPr="00600301">
        <w:t xml:space="preserve"> where the identity of the reviewers will remain anonymous</w:t>
      </w:r>
      <w:r w:rsidR="00B43A08" w:rsidRPr="00600301">
        <w:rPr>
          <w:rFonts w:cs="Arial"/>
        </w:rPr>
        <w:t xml:space="preserve"> </w:t>
      </w:r>
      <w:r w:rsidR="00B43A08" w:rsidRPr="00600301">
        <w:t>but those of the Authors are public</w:t>
      </w:r>
      <w:r w:rsidRPr="00600301">
        <w:t>. The appropriate editor will assess the recommendation report from the reviewers as to whether the arti</w:t>
      </w:r>
      <w:r w:rsidRPr="00600301">
        <w:softHyphen/>
        <w:t>cle should be accepted, revised or rejected. The submitted manuscript, subject to final accep</w:t>
      </w:r>
      <w:r w:rsidRPr="00600301">
        <w:softHyphen/>
        <w:t xml:space="preserve">tance on the basis of the </w:t>
      </w:r>
      <w:r w:rsidR="00B43A08" w:rsidRPr="00600301">
        <w:t>R</w:t>
      </w:r>
      <w:r w:rsidRPr="00600301">
        <w:t xml:space="preserve">eviewers’ report, will be included in the </w:t>
      </w:r>
      <w:r w:rsidR="00B43A08" w:rsidRPr="00600301">
        <w:t xml:space="preserve">Conference Proceeding </w:t>
      </w:r>
      <w:r w:rsidRPr="00600301">
        <w:t>without any modifications.</w:t>
      </w:r>
    </w:p>
    <w:p w14:paraId="4F950782" w14:textId="77777777" w:rsidR="00C46946" w:rsidRPr="00D60E6F" w:rsidRDefault="00C46946" w:rsidP="00D60E6F">
      <w:pPr>
        <w:pStyle w:val="PSHeading1"/>
      </w:pPr>
      <w:r w:rsidRPr="00D60E6F">
        <w:t>3. Organization of paper</w:t>
      </w:r>
    </w:p>
    <w:p w14:paraId="234DD3EE" w14:textId="77777777" w:rsidR="00C46946" w:rsidRPr="00D60E6F" w:rsidRDefault="00C46946" w:rsidP="00154711">
      <w:r w:rsidRPr="00D60E6F">
        <w:t>The basic parts of a paper are listed below in the order in which they should appear:</w:t>
      </w:r>
    </w:p>
    <w:p w14:paraId="7BC812CC" w14:textId="77777777" w:rsidR="00C46946" w:rsidRPr="00D60E6F" w:rsidRDefault="00C46946" w:rsidP="00D60E6F">
      <w:pPr>
        <w:pStyle w:val="LSBulletLevel1"/>
      </w:pPr>
      <w:r w:rsidRPr="00D60E6F">
        <w:t>Title (Section 3.1.);</w:t>
      </w:r>
    </w:p>
    <w:p w14:paraId="458604EF" w14:textId="77777777" w:rsidR="00C46946" w:rsidRPr="00D60E6F" w:rsidRDefault="00C46946" w:rsidP="00D60E6F">
      <w:pPr>
        <w:pStyle w:val="LSBulletLevel1"/>
      </w:pPr>
      <w:r w:rsidRPr="00D60E6F">
        <w:t>Author(s), author’s (or authors’) affiliation(s), Corresponding author identifier (Section 3.2.);</w:t>
      </w:r>
    </w:p>
    <w:p w14:paraId="41782329" w14:textId="77777777" w:rsidR="00C46946" w:rsidRPr="00D60E6F" w:rsidRDefault="00C46946" w:rsidP="00D60E6F">
      <w:pPr>
        <w:pStyle w:val="LSBulletLevel1"/>
      </w:pPr>
      <w:r w:rsidRPr="00D60E6F">
        <w:t>Abstract and Keywords (Section 3.3.);</w:t>
      </w:r>
    </w:p>
    <w:p w14:paraId="38E9A9AC" w14:textId="77777777" w:rsidR="00C46946" w:rsidRPr="00D60E6F" w:rsidRDefault="00C46946" w:rsidP="00D60E6F">
      <w:pPr>
        <w:pStyle w:val="LSBulletLevel1"/>
      </w:pPr>
      <w:r w:rsidRPr="00D60E6F">
        <w:t>Subject matter of the paper with numbered main headings and sub-headings (Section 3.4.)</w:t>
      </w:r>
    </w:p>
    <w:p w14:paraId="771EF3CA" w14:textId="77777777" w:rsidR="00C46946" w:rsidRPr="00D60E6F" w:rsidRDefault="00C46946" w:rsidP="00D60E6F">
      <w:pPr>
        <w:pStyle w:val="LSBulletLevel1"/>
      </w:pPr>
      <w:r w:rsidRPr="00D60E6F">
        <w:t>Acknowledgments, if any, (Section Acknowledgments);</w:t>
      </w:r>
    </w:p>
    <w:p w14:paraId="797B7115" w14:textId="77777777" w:rsidR="00C46946" w:rsidRPr="00D60E6F" w:rsidRDefault="00C46946" w:rsidP="00D60E6F">
      <w:pPr>
        <w:pStyle w:val="LSBulletLevel1"/>
      </w:pPr>
      <w:r w:rsidRPr="00D60E6F">
        <w:t>Appendices, if any, (Section Appendix A, Appendix B);</w:t>
      </w:r>
    </w:p>
    <w:p w14:paraId="0FAE37A1" w14:textId="77777777" w:rsidR="00C46946" w:rsidRPr="00D60E6F" w:rsidRDefault="00C46946" w:rsidP="00D60E6F">
      <w:pPr>
        <w:pStyle w:val="LSBulletLevel1"/>
      </w:pPr>
      <w:r w:rsidRPr="00D60E6F">
        <w:t>Nomenclature with SI units, if any, (Section Nomenclature);</w:t>
      </w:r>
    </w:p>
    <w:p w14:paraId="2998DEDA" w14:textId="77777777" w:rsidR="00C46946" w:rsidRPr="00D60E6F" w:rsidRDefault="00C46946" w:rsidP="00D60E6F">
      <w:pPr>
        <w:pStyle w:val="LSBulletLevel1"/>
      </w:pPr>
      <w:r w:rsidRPr="00D60E6F">
        <w:t>References (Section References);</w:t>
      </w:r>
    </w:p>
    <w:p w14:paraId="68AA0FFC" w14:textId="77777777" w:rsidR="00C46946" w:rsidRPr="00D60E6F" w:rsidRDefault="00C46946" w:rsidP="00D60E6F">
      <w:pPr>
        <w:pStyle w:val="PSHeading2"/>
      </w:pPr>
      <w:r w:rsidRPr="00D60E6F">
        <w:t>3.1. Title</w:t>
      </w:r>
    </w:p>
    <w:p w14:paraId="5F3418A0" w14:textId="6DA52B03" w:rsidR="00C46946" w:rsidRPr="00D60E6F" w:rsidRDefault="00C46946" w:rsidP="00154711">
      <w:r w:rsidRPr="00D60E6F">
        <w:t xml:space="preserve">The article title appears centred at the top of the first page. To format the title authors should use the “Title” style from the formatting menu. </w:t>
      </w:r>
      <w:r w:rsidR="00456A99" w:rsidRPr="00D60E6F">
        <w:t xml:space="preserve">Only the first word and proper nouns </w:t>
      </w:r>
      <w:r w:rsidR="0054618F" w:rsidRPr="00D60E6F">
        <w:t xml:space="preserve">for the title </w:t>
      </w:r>
      <w:r w:rsidR="00456A99" w:rsidRPr="00D60E6F">
        <w:t xml:space="preserve">should be capitalized. </w:t>
      </w:r>
      <w:r w:rsidRPr="00D60E6F">
        <w:t>The use of acronyms and abbreviations in the title should be avoided, unless they are widely understood, or they are accompanied by the expanded expression.</w:t>
      </w:r>
    </w:p>
    <w:p w14:paraId="6CA1A969" w14:textId="77777777" w:rsidR="00C46946" w:rsidRPr="00D60E6F" w:rsidRDefault="00C46946" w:rsidP="00D60E6F">
      <w:pPr>
        <w:pStyle w:val="PSHeading2"/>
      </w:pPr>
      <w:r w:rsidRPr="00D60E6F">
        <w:t>3.2. Authors information</w:t>
      </w:r>
    </w:p>
    <w:p w14:paraId="10ED0195" w14:textId="2A50F91B" w:rsidR="00C46946" w:rsidRPr="00D60E6F" w:rsidRDefault="00C46946" w:rsidP="00154711">
      <w:r w:rsidRPr="00D60E6F">
        <w:t xml:space="preserve">The list of authors follows just </w:t>
      </w:r>
      <w:r w:rsidR="00B43A08" w:rsidRPr="00D60E6F">
        <w:t>below</w:t>
      </w:r>
      <w:r w:rsidRPr="00D60E6F">
        <w:t xml:space="preserve"> the title. To avoid confusion, the family name must be written as the last part of each author name (e.g. Nikola Tesla, not Tesla Nikola</w:t>
      </w:r>
      <w:r w:rsidR="001A1726" w:rsidRPr="00D60E6F">
        <w:t>;</w:t>
      </w:r>
      <w:r w:rsidRPr="00D60E6F">
        <w:t xml:space="preserve"> Ben Roethlisberger, not Roethlisberger Ben; Ming Yao, not Yao Ming). To format the author name(s) use the “PS Authors” style from the formatting menu.</w:t>
      </w:r>
    </w:p>
    <w:p w14:paraId="6F625BE9" w14:textId="07444B6E" w:rsidR="00C46946" w:rsidRPr="00D60E6F" w:rsidRDefault="00C46946" w:rsidP="00154711">
      <w:r w:rsidRPr="00D60E6F">
        <w:t xml:space="preserve">Author details must not show any professional title (e.g. Managing Director), any academic title (e.g. </w:t>
      </w:r>
      <w:proofErr w:type="spellStart"/>
      <w:r w:rsidRPr="00D60E6F">
        <w:t>Dr.</w:t>
      </w:r>
      <w:proofErr w:type="spellEnd"/>
      <w:r w:rsidRPr="00D60E6F">
        <w:t>) or any membership of any professional organization (e.g. Senior Member IEA). Each af</w:t>
      </w:r>
      <w:r w:rsidRPr="00D60E6F">
        <w:softHyphen/>
        <w:t xml:space="preserve">filiation must include, at the very least, the name of the institution, </w:t>
      </w:r>
      <w:r w:rsidR="0095382D" w:rsidRPr="00D60E6F">
        <w:t xml:space="preserve">city, </w:t>
      </w:r>
      <w:r w:rsidRPr="00D60E6F">
        <w:t>country and e-mail addresses. For multiple affiliations, each affiliation should appear on a separate line. Author names and affilia</w:t>
      </w:r>
      <w:r w:rsidRPr="00D60E6F">
        <w:softHyphen/>
        <w:t>tions are linked with superscripts. Proper style is the “PS Affiliation” style. Corresponding author identifier (</w:t>
      </w:r>
      <w:r w:rsidRPr="00D60E6F">
        <w:rPr>
          <w:rStyle w:val="CSNormalBold"/>
          <w:i/>
        </w:rPr>
        <w:t>CA</w:t>
      </w:r>
      <w:r w:rsidRPr="00D60E6F">
        <w:t xml:space="preserve">) should be put after the </w:t>
      </w:r>
      <w:r w:rsidR="0095382D" w:rsidRPr="00D60E6F">
        <w:t xml:space="preserve">e-mail address </w:t>
      </w:r>
      <w:r w:rsidRPr="00D60E6F">
        <w:t xml:space="preserve">of </w:t>
      </w:r>
      <w:r w:rsidR="007345A9" w:rsidRPr="00D60E6F">
        <w:t xml:space="preserve">the </w:t>
      </w:r>
      <w:r w:rsidRPr="00D60E6F">
        <w:t>corresponding author</w:t>
      </w:r>
      <w:r w:rsidR="00081D3A" w:rsidRPr="00D60E6F">
        <w:t xml:space="preserve"> selected only</w:t>
      </w:r>
      <w:r w:rsidRPr="00D60E6F">
        <w:t>. This information is compulsory for the submission process.</w:t>
      </w:r>
    </w:p>
    <w:p w14:paraId="2B6CEEFC" w14:textId="77777777" w:rsidR="00C46946" w:rsidRPr="00D60E6F" w:rsidRDefault="00C46946" w:rsidP="00D60E6F">
      <w:pPr>
        <w:pStyle w:val="PSHeading2"/>
      </w:pPr>
      <w:r w:rsidRPr="00D60E6F">
        <w:t>3.3. Abstract and keywords</w:t>
      </w:r>
    </w:p>
    <w:p w14:paraId="0D18FE69" w14:textId="65AF48BD" w:rsidR="00C46946" w:rsidRPr="00D60E6F" w:rsidRDefault="00C46946" w:rsidP="00154711">
      <w:r w:rsidRPr="00D60E6F">
        <w:t xml:space="preserve">The abstract and keywords follow the title and author information. The headings, Abstract and Keywords, are formatted by “PS Heading A&amp;K” style and do not have a section numbers. </w:t>
      </w:r>
      <w:r w:rsidR="00B92B19" w:rsidRPr="00D60E6F">
        <w:t xml:space="preserve">The </w:t>
      </w:r>
      <w:r w:rsidRPr="00D60E6F">
        <w:t>Abstract section should consist of a single paragraph containing no more than 300 words, and should be for</w:t>
      </w:r>
      <w:r w:rsidRPr="00D60E6F">
        <w:softHyphen/>
        <w:t>matted by “PS A&amp;K” style. Abbreviations and acronyms should be expanded when they appear for the first time in the abstract. Keywords (“PS A&amp;K” style) are usually composed of about five terms or phrases in alphabetical order. The first letter of each keyword or keyword phrase should be capi</w:t>
      </w:r>
      <w:r w:rsidRPr="00D60E6F">
        <w:softHyphen/>
        <w:t xml:space="preserve">talized; the keywords or phrases should be separated from one another by </w:t>
      </w:r>
      <w:r w:rsidR="00B43A08" w:rsidRPr="00D60E6F">
        <w:t>semi</w:t>
      </w:r>
      <w:r w:rsidR="00C0252E" w:rsidRPr="00D60E6F">
        <w:t>-</w:t>
      </w:r>
      <w:r w:rsidR="00B43A08" w:rsidRPr="00D60E6F">
        <w:t>colons</w:t>
      </w:r>
      <w:r w:rsidRPr="00D60E6F">
        <w:t>, with a period (full stop) following the last one.</w:t>
      </w:r>
    </w:p>
    <w:p w14:paraId="12E4B2DA" w14:textId="77777777" w:rsidR="00C46946" w:rsidRPr="00D60E6F" w:rsidRDefault="00C46946" w:rsidP="00D60E6F">
      <w:pPr>
        <w:pStyle w:val="PSHeading2"/>
      </w:pPr>
      <w:r w:rsidRPr="00D60E6F">
        <w:t>3.4.</w:t>
      </w:r>
      <w:r w:rsidRPr="00D60E6F">
        <w:tab/>
        <w:t>Subject matter of the paper with numbered main headings and sub-headings</w:t>
      </w:r>
    </w:p>
    <w:p w14:paraId="6AAE0B37" w14:textId="5AE82D7B" w:rsidR="00C46946" w:rsidRPr="00D60E6F" w:rsidRDefault="00C46946" w:rsidP="00154711">
      <w:r w:rsidRPr="00D60E6F">
        <w:t>The subject matter (body) of the paper should be composed of main sections, each preceded by a main heading (“PS Heading 1” style), and sub-sections, each preceded by a subheading (first level “PS Heading 2”, second level “PS Heading 3”, third level “PS Heading 4” style). Number</w:t>
      </w:r>
      <w:r w:rsidR="008576F3" w:rsidRPr="00D60E6F">
        <w:t>ed</w:t>
      </w:r>
      <w:r w:rsidR="008576F3" w:rsidRPr="00D60E6F">
        <w:tab/>
      </w:r>
      <w:r w:rsidRPr="00D60E6F">
        <w:t xml:space="preserve"> Headings (in Arabic numerals) consist of:</w:t>
      </w:r>
    </w:p>
    <w:p w14:paraId="31F13BC3" w14:textId="77777777" w:rsidR="00C46946" w:rsidRPr="00D60E6F" w:rsidRDefault="00C46946" w:rsidP="00D60E6F">
      <w:pPr>
        <w:pStyle w:val="LSBulletLevel1"/>
      </w:pPr>
      <w:r w:rsidRPr="00D60E6F">
        <w:t>Section number followed by a period.</w:t>
      </w:r>
    </w:p>
    <w:p w14:paraId="0E8E6835" w14:textId="77777777" w:rsidR="00C46946" w:rsidRPr="00D60E6F" w:rsidRDefault="00C46946" w:rsidP="00D60E6F">
      <w:pPr>
        <w:pStyle w:val="LSBulletLevel1"/>
      </w:pPr>
      <w:r w:rsidRPr="00D60E6F">
        <w:t>Sub-section number within that section, followed by a period.</w:t>
      </w:r>
    </w:p>
    <w:p w14:paraId="08406DDB" w14:textId="77777777" w:rsidR="00C46946" w:rsidRPr="00D60E6F" w:rsidRDefault="00C46946" w:rsidP="00D60E6F">
      <w:pPr>
        <w:pStyle w:val="LSBulletLevel1"/>
      </w:pPr>
      <w:r w:rsidRPr="00D60E6F">
        <w:t>One space.</w:t>
      </w:r>
    </w:p>
    <w:p w14:paraId="2AC331AB" w14:textId="77777777" w:rsidR="00C46946" w:rsidRPr="00D60E6F" w:rsidRDefault="00C46946" w:rsidP="00D60E6F">
      <w:pPr>
        <w:pStyle w:val="LSBulletLevel1"/>
      </w:pPr>
      <w:r w:rsidRPr="00D60E6F">
        <w:t>Text of the heading.</w:t>
      </w:r>
    </w:p>
    <w:p w14:paraId="1D552F0F" w14:textId="697D499C" w:rsidR="00C46946" w:rsidRPr="00D60E6F" w:rsidRDefault="00456A99" w:rsidP="00154711">
      <w:r w:rsidRPr="00D60E6F">
        <w:t xml:space="preserve">Only the first word and proper nouns for </w:t>
      </w:r>
      <w:r w:rsidR="0054618F" w:rsidRPr="00D60E6F">
        <w:t>the text</w:t>
      </w:r>
      <w:r w:rsidRPr="00D60E6F">
        <w:t xml:space="preserve"> of the heading should be capitalized. </w:t>
      </w:r>
      <w:r w:rsidR="00C46946" w:rsidRPr="00D60E6F">
        <w:t>Main headings of sections Nomenclature, References, Acknowledgments and Appendix are un</w:t>
      </w:r>
      <w:r w:rsidR="00C46946" w:rsidRPr="00D60E6F">
        <w:softHyphen/>
        <w:t>numbered.</w:t>
      </w:r>
    </w:p>
    <w:p w14:paraId="67FB264B" w14:textId="77777777" w:rsidR="00C46946" w:rsidRPr="00D60E6F" w:rsidRDefault="00C46946" w:rsidP="00154711">
      <w:r w:rsidRPr="00D60E6F">
        <w:lastRenderedPageBreak/>
        <w:t>Paragraphs that follow the headings should not be indented. For body text of the paper proper style is “Normal” style. During the text preparation authors may:</w:t>
      </w:r>
    </w:p>
    <w:p w14:paraId="28F8EEE7" w14:textId="73E57773" w:rsidR="00C46946" w:rsidRPr="00D60E6F" w:rsidRDefault="00C46946" w:rsidP="00D60E6F">
      <w:pPr>
        <w:pStyle w:val="LSBulletLevel1"/>
      </w:pPr>
      <w:r w:rsidRPr="00D60E6F">
        <w:t>Manually format any special text that need</w:t>
      </w:r>
      <w:r w:rsidR="008576F3" w:rsidRPr="00D60E6F">
        <w:t>s</w:t>
      </w:r>
      <w:r w:rsidRPr="00D60E6F">
        <w:t xml:space="preserve"> to be italicized, bolded, subscripts or superscripts</w:t>
      </w:r>
      <w:r w:rsidRPr="001527C7">
        <w:rPr>
          <w:rFonts w:cs="Arial"/>
          <w:szCs w:val="20"/>
        </w:rPr>
        <w:footnoteReference w:id="1"/>
      </w:r>
      <w:r w:rsidRPr="00D60E6F">
        <w:t xml:space="preserve">. For emphasis the boldface should be used, while underlining is not recommended in </w:t>
      </w:r>
      <w:r w:rsidR="008576F3" w:rsidRPr="00D60E6F">
        <w:t xml:space="preserve">the </w:t>
      </w:r>
      <w:r w:rsidRPr="00D60E6F">
        <w:t>manu</w:t>
      </w:r>
      <w:r w:rsidRPr="00D60E6F">
        <w:softHyphen/>
        <w:t>script. The use of different fonts (usually symbol font) for special purpose should be avoided; in</w:t>
      </w:r>
      <w:r w:rsidRPr="00D60E6F">
        <w:softHyphen/>
        <w:t xml:space="preserve">stead authors should use the symbols from </w:t>
      </w:r>
      <w:r w:rsidR="00C0252E" w:rsidRPr="00D60E6F">
        <w:t xml:space="preserve">the </w:t>
      </w:r>
      <w:r w:rsidRPr="00D60E6F">
        <w:t xml:space="preserve">Symbol dialog box (Command </w:t>
      </w:r>
      <w:r w:rsidRPr="001527C7">
        <w:rPr>
          <w:rStyle w:val="CSNormalBold"/>
          <w:rFonts w:cs="Arial"/>
          <w:szCs w:val="20"/>
        </w:rPr>
        <w:t>Insert | Symbol</w:t>
      </w:r>
      <w:r w:rsidRPr="00D60E6F">
        <w:t>).</w:t>
      </w:r>
    </w:p>
    <w:p w14:paraId="70F1DDB8" w14:textId="77777777" w:rsidR="00C46946" w:rsidRPr="00D60E6F" w:rsidRDefault="00C46946" w:rsidP="00D60E6F">
      <w:pPr>
        <w:pStyle w:val="LSBulletLevel1"/>
      </w:pPr>
      <w:r w:rsidRPr="00D60E6F">
        <w:t>Authors should use the manual hyphenation command to have uniform spacing between the words. Automatic hyphenation should not be used.</w:t>
      </w:r>
    </w:p>
    <w:p w14:paraId="09D3D8D4" w14:textId="3F2278C5" w:rsidR="00C46946" w:rsidRPr="00D60E6F" w:rsidRDefault="00C46946" w:rsidP="00D60E6F">
      <w:pPr>
        <w:pStyle w:val="LSBulletLevel1"/>
      </w:pPr>
      <w:r w:rsidRPr="00D60E6F">
        <w:t>Authors should place</w:t>
      </w:r>
      <w:r w:rsidR="00C0252E" w:rsidRPr="00D60E6F">
        <w:t xml:space="preserve"> an</w:t>
      </w:r>
      <w:r w:rsidRPr="00D60E6F">
        <w:t xml:space="preserve"> extra line spacing by </w:t>
      </w:r>
      <w:r w:rsidR="00B92B19" w:rsidRPr="00D60E6F">
        <w:t xml:space="preserve">the </w:t>
      </w:r>
      <w:r w:rsidRPr="00D60E6F">
        <w:t xml:space="preserve">Enter key, </w:t>
      </w:r>
      <w:r w:rsidRPr="001527C7">
        <w:rPr>
          <w:rStyle w:val="CSNormalBold"/>
          <w:rFonts w:cs="Arial"/>
          <w:szCs w:val="20"/>
        </w:rPr>
        <w:t>only</w:t>
      </w:r>
      <w:r w:rsidRPr="00D60E6F">
        <w:t xml:space="preserve"> after the last paragraph in the page (to start a new Heading, Table or Figure on the next page), or after </w:t>
      </w:r>
      <w:r w:rsidR="00B92B19" w:rsidRPr="00D60E6F">
        <w:t>a</w:t>
      </w:r>
      <w:r w:rsidRPr="00D60E6F">
        <w:t xml:space="preserve"> table which does not contain the Table footnote</w:t>
      </w:r>
      <w:r w:rsidRPr="001527C7">
        <w:rPr>
          <w:rFonts w:cs="Arial"/>
          <w:szCs w:val="20"/>
        </w:rPr>
        <w:footnoteReference w:id="2"/>
      </w:r>
      <w:r w:rsidRPr="00D60E6F">
        <w:t>. Proper style of extra line is “Normal” style.</w:t>
      </w:r>
    </w:p>
    <w:p w14:paraId="1F31EF98" w14:textId="48AD1F64" w:rsidR="00C46946" w:rsidRPr="00D60E6F" w:rsidRDefault="00C46946" w:rsidP="006F3493">
      <w:r w:rsidRPr="00D60E6F">
        <w:t xml:space="preserve">Abbreviations and acronyms should be expanded when they appear for the first time in the text, even </w:t>
      </w:r>
      <w:r w:rsidR="00B92B19" w:rsidRPr="00D60E6F">
        <w:t xml:space="preserve">if </w:t>
      </w:r>
      <w:r w:rsidRPr="00D60E6F">
        <w:t>they have already been defined in the title or abstract. Abbreviations that incorporate periods should not have spaces: write “C.N.R.S.,” not “C. N. R. S.” Chemical compounds should be named according to the rules of the IUPAC or Chemical Abstracts.</w:t>
      </w:r>
    </w:p>
    <w:p w14:paraId="2173694F" w14:textId="7814D852" w:rsidR="006F0937" w:rsidRPr="00D60E6F" w:rsidRDefault="00C46946" w:rsidP="00154711">
      <w:r w:rsidRPr="00D60E6F">
        <w:t>Footnotes should be kept to a minimum and used only for substanti</w:t>
      </w:r>
      <w:r w:rsidR="00C0252E" w:rsidRPr="00D60E6F">
        <w:t>al</w:t>
      </w:r>
      <w:r w:rsidRPr="00D60E6F">
        <w:t xml:space="preserve"> observations. In this case au</w:t>
      </w:r>
      <w:r w:rsidRPr="00D60E6F">
        <w:softHyphen/>
        <w:t xml:space="preserve">thors should use Microsoft Word’s standard footnote format, and number the footnote by </w:t>
      </w:r>
      <w:r w:rsidR="00C0252E" w:rsidRPr="00D60E6F">
        <w:t xml:space="preserve">the </w:t>
      </w:r>
      <w:r w:rsidRPr="00D60E6F">
        <w:t>auto-numbering feature. Proper style of footnote text is “PS Footnote text” style. Endnotes should not be used at all.</w:t>
      </w:r>
    </w:p>
    <w:p w14:paraId="6B4C6F1D" w14:textId="77777777" w:rsidR="00C46946" w:rsidRPr="00D60E6F" w:rsidRDefault="00C46946" w:rsidP="00D60E6F">
      <w:pPr>
        <w:pStyle w:val="PSHeading3"/>
      </w:pPr>
      <w:r w:rsidRPr="00D60E6F">
        <w:t xml:space="preserve">3.4.1. The use of landscape format space </w:t>
      </w:r>
    </w:p>
    <w:p w14:paraId="6E4F9BA0" w14:textId="32DBE1CB" w:rsidR="00C46946" w:rsidRPr="00D60E6F" w:rsidRDefault="00C46946" w:rsidP="00154711">
      <w:r w:rsidRPr="00D60E6F">
        <w:t xml:space="preserve">In the case that some object (figure or table) is not legible enough </w:t>
      </w:r>
      <w:r w:rsidR="00182125" w:rsidRPr="00D60E6F">
        <w:t xml:space="preserve">– </w:t>
      </w:r>
      <w:r w:rsidRPr="00D60E6F">
        <w:t xml:space="preserve">or is exceptionally big </w:t>
      </w:r>
      <w:r w:rsidR="00182125" w:rsidRPr="00D60E6F">
        <w:t xml:space="preserve">– </w:t>
      </w:r>
      <w:r w:rsidRPr="00D60E6F">
        <w:t>to be con</w:t>
      </w:r>
      <w:r w:rsidRPr="00D60E6F">
        <w:softHyphen/>
        <w:t xml:space="preserve">tained in </w:t>
      </w:r>
      <w:r w:rsidR="00182125" w:rsidRPr="00D60E6F">
        <w:t xml:space="preserve">the </w:t>
      </w:r>
      <w:r w:rsidRPr="00D60E6F">
        <w:t>proposed page format, authors may place the object in the following landscape page (see Table B.1 in Appendix B).</w:t>
      </w:r>
    </w:p>
    <w:p w14:paraId="7F123F22" w14:textId="77777777" w:rsidR="00C46946" w:rsidRPr="00D60E6F" w:rsidRDefault="00C46946" w:rsidP="00154711">
      <w:r w:rsidRPr="00D60E6F">
        <w:t>To present the object in landscape format space, Word users should follow the next steps:</w:t>
      </w:r>
    </w:p>
    <w:p w14:paraId="7A0CFED9" w14:textId="77777777" w:rsidR="00C46946" w:rsidRPr="00D60E6F" w:rsidRDefault="00C46946" w:rsidP="00D60E6F">
      <w:pPr>
        <w:pStyle w:val="LSNumberlist0"/>
      </w:pPr>
      <w:r w:rsidRPr="00D60E6F">
        <w:t xml:space="preserve">Insert a section break (for Word 2003 users: </w:t>
      </w:r>
      <w:r w:rsidRPr="001527C7">
        <w:rPr>
          <w:rStyle w:val="CSNormalBold"/>
          <w:rFonts w:cs="Arial"/>
          <w:szCs w:val="20"/>
        </w:rPr>
        <w:t>Insert | Break</w:t>
      </w:r>
      <w:r w:rsidRPr="00D60E6F">
        <w:t xml:space="preserve"> and chose </w:t>
      </w:r>
      <w:r w:rsidRPr="001527C7">
        <w:rPr>
          <w:rStyle w:val="CSNormalBold"/>
          <w:rFonts w:cs="Arial"/>
          <w:szCs w:val="20"/>
        </w:rPr>
        <w:t>Next page</w:t>
      </w:r>
      <w:r w:rsidRPr="00D60E6F">
        <w:t xml:space="preserve"> from Break dialog box; Word 2007/10 users </w:t>
      </w:r>
      <w:r w:rsidRPr="001527C7">
        <w:rPr>
          <w:rStyle w:val="CSNormalBold"/>
          <w:rFonts w:cs="Arial"/>
          <w:szCs w:val="20"/>
        </w:rPr>
        <w:t>Page Layout │ Break │Next page</w:t>
      </w:r>
      <w:r w:rsidRPr="00D60E6F">
        <w:t>).</w:t>
      </w:r>
    </w:p>
    <w:p w14:paraId="5F99C2A4" w14:textId="77777777" w:rsidR="00C46946" w:rsidRPr="00D60E6F" w:rsidRDefault="00C46946" w:rsidP="00D60E6F">
      <w:pPr>
        <w:pStyle w:val="LSNumberlist0"/>
      </w:pPr>
      <w:r w:rsidRPr="00D60E6F">
        <w:t xml:space="preserve">Change the format of page from </w:t>
      </w:r>
      <w:r w:rsidRPr="001527C7">
        <w:rPr>
          <w:rStyle w:val="CSNormalBold"/>
          <w:rFonts w:cs="Arial"/>
          <w:szCs w:val="20"/>
        </w:rPr>
        <w:t>Portrait</w:t>
      </w:r>
      <w:r w:rsidRPr="00D60E6F">
        <w:t xml:space="preserve"> to </w:t>
      </w:r>
      <w:r w:rsidRPr="001527C7">
        <w:rPr>
          <w:rStyle w:val="CSNormalBold"/>
          <w:rFonts w:cs="Arial"/>
          <w:szCs w:val="20"/>
        </w:rPr>
        <w:t>Landscape</w:t>
      </w:r>
      <w:r w:rsidRPr="00D60E6F">
        <w:t>.</w:t>
      </w:r>
    </w:p>
    <w:p w14:paraId="28CCF881" w14:textId="77777777" w:rsidR="00C46946" w:rsidRPr="00D60E6F" w:rsidRDefault="00C46946" w:rsidP="00D60E6F">
      <w:pPr>
        <w:pStyle w:val="LSNumberlist0"/>
      </w:pPr>
      <w:r w:rsidRPr="00D60E6F">
        <w:t>Create or import the object followed by appropriate number or caption.</w:t>
      </w:r>
    </w:p>
    <w:p w14:paraId="5A66280E" w14:textId="77777777" w:rsidR="00C46946" w:rsidRPr="00D60E6F" w:rsidRDefault="00C46946" w:rsidP="00D60E6F">
      <w:pPr>
        <w:pStyle w:val="LSNumberlist0"/>
      </w:pPr>
      <w:r w:rsidRPr="00D60E6F">
        <w:t>Again insert a new section break (</w:t>
      </w:r>
      <w:r w:rsidRPr="001527C7">
        <w:rPr>
          <w:rStyle w:val="CSNormalBold"/>
          <w:rFonts w:cs="Arial"/>
          <w:szCs w:val="20"/>
        </w:rPr>
        <w:t>repeat first step</w:t>
      </w:r>
      <w:r w:rsidRPr="00D60E6F">
        <w:t>).</w:t>
      </w:r>
    </w:p>
    <w:p w14:paraId="1C1B8DF6" w14:textId="77777777" w:rsidR="00C46946" w:rsidRPr="00D60E6F" w:rsidRDefault="00C46946" w:rsidP="00D60E6F">
      <w:pPr>
        <w:pStyle w:val="LSNumberlist0"/>
      </w:pPr>
      <w:r w:rsidRPr="00D60E6F">
        <w:t xml:space="preserve">Change the format of page from </w:t>
      </w:r>
      <w:r w:rsidRPr="001527C7">
        <w:rPr>
          <w:rStyle w:val="CSNormalBold"/>
          <w:rFonts w:cs="Arial"/>
          <w:szCs w:val="20"/>
        </w:rPr>
        <w:t xml:space="preserve">Landscape </w:t>
      </w:r>
      <w:r w:rsidRPr="00D60E6F">
        <w:t>to</w:t>
      </w:r>
      <w:r w:rsidRPr="001527C7">
        <w:rPr>
          <w:rStyle w:val="CSNormalBold"/>
          <w:rFonts w:cs="Arial"/>
          <w:szCs w:val="20"/>
        </w:rPr>
        <w:t xml:space="preserve"> Portrait</w:t>
      </w:r>
      <w:r w:rsidRPr="00D60E6F">
        <w:t>.</w:t>
      </w:r>
    </w:p>
    <w:p w14:paraId="6821C6EB" w14:textId="77777777" w:rsidR="00C46946" w:rsidRPr="00D60E6F" w:rsidRDefault="00C46946" w:rsidP="00154711">
      <w:r w:rsidRPr="00D60E6F">
        <w:t>Authors are strongly advised to spare the use of landscape pages. In the case it is inevitable, the pages which have landscape format spaces, after printing by PDF printer for Word, should be ro</w:t>
      </w:r>
      <w:r w:rsidRPr="00D60E6F">
        <w:softHyphen/>
        <w:t>tated-clockwise 90 degrees.</w:t>
      </w:r>
    </w:p>
    <w:p w14:paraId="72D91A2E" w14:textId="77777777" w:rsidR="00C46946" w:rsidRPr="00D60E6F" w:rsidRDefault="00C46946" w:rsidP="00D60E6F">
      <w:pPr>
        <w:pStyle w:val="PSHeading3"/>
      </w:pPr>
      <w:r w:rsidRPr="00D60E6F">
        <w:t>3.4.2. Displayed list: Bulleted list and number list</w:t>
      </w:r>
    </w:p>
    <w:p w14:paraId="0DCE5DBC" w14:textId="78D2FEFF" w:rsidR="00C46946" w:rsidRPr="00D60E6F" w:rsidRDefault="00DE285F" w:rsidP="00154711">
      <w:r w:rsidRPr="00D60E6F">
        <w:t>A d</w:t>
      </w:r>
      <w:r w:rsidR="00C46946" w:rsidRPr="00D60E6F">
        <w:t xml:space="preserve">isplayed list is a list that is set off from the text, as opposed to a run-in list that is incorporated into the text. There is no strict rule when to create </w:t>
      </w:r>
      <w:r w:rsidRPr="00D60E6F">
        <w:t xml:space="preserve">a </w:t>
      </w:r>
      <w:r w:rsidR="00C46946" w:rsidRPr="00D60E6F">
        <w:t>display</w:t>
      </w:r>
      <w:r w:rsidRPr="00D60E6F">
        <w:t>ed</w:t>
      </w:r>
      <w:r w:rsidR="00C46946" w:rsidRPr="00D60E6F">
        <w:t xml:space="preserve"> list, but within the text lists should not have more than three items. For example, within the text lists would appear: 1) using a number, 2) followed by a clos</w:t>
      </w:r>
      <w:r w:rsidRPr="00D60E6F">
        <w:t>ing</w:t>
      </w:r>
      <w:r w:rsidR="00C46946" w:rsidRPr="00D60E6F">
        <w:t xml:space="preserve"> parenthesis.</w:t>
      </w:r>
    </w:p>
    <w:p w14:paraId="40EEB510" w14:textId="7856C268" w:rsidR="00C46946" w:rsidRPr="00D60E6F" w:rsidRDefault="00C0252E" w:rsidP="00154711">
      <w:r w:rsidRPr="00D60E6F">
        <w:t>For a</w:t>
      </w:r>
      <w:r w:rsidR="00C46946" w:rsidRPr="00D60E6F">
        <w:t xml:space="preserve"> bulleted list (“LS Bullet List Level 1” style):</w:t>
      </w:r>
    </w:p>
    <w:p w14:paraId="20A4F065" w14:textId="77777777" w:rsidR="00C46946" w:rsidRPr="00D60E6F" w:rsidRDefault="00C46946" w:rsidP="00D60E6F">
      <w:pPr>
        <w:pStyle w:val="LSBulletLevel1"/>
      </w:pPr>
      <w:r w:rsidRPr="00D60E6F">
        <w:t>Use a colon to introduce the list.</w:t>
      </w:r>
    </w:p>
    <w:p w14:paraId="72A71467" w14:textId="6C14FD24" w:rsidR="00C46946" w:rsidRPr="00D60E6F" w:rsidRDefault="00DE285F" w:rsidP="00D60E6F">
      <w:pPr>
        <w:pStyle w:val="LSBulletLevel1"/>
      </w:pPr>
      <w:r w:rsidRPr="00D60E6F">
        <w:t>The t</w:t>
      </w:r>
      <w:r w:rsidR="00C46946" w:rsidRPr="00D60E6F">
        <w:t>emplate use</w:t>
      </w:r>
      <w:r w:rsidRPr="00D60E6F">
        <w:t>s</w:t>
      </w:r>
      <w:r w:rsidR="00C46946" w:rsidRPr="00D60E6F">
        <w:t xml:space="preserve"> standard bullets instead of checks, arrows, etc. for bulleted lists.</w:t>
      </w:r>
    </w:p>
    <w:p w14:paraId="0EC698B9" w14:textId="77777777" w:rsidR="00C46946" w:rsidRPr="00D60E6F" w:rsidRDefault="00C46946" w:rsidP="00D60E6F">
      <w:pPr>
        <w:pStyle w:val="LSBulletLevel1"/>
      </w:pPr>
      <w:r w:rsidRPr="00D60E6F">
        <w:t>Tab space between symbol and text is 0.5 cm</w:t>
      </w:r>
    </w:p>
    <w:p w14:paraId="73DDBADC" w14:textId="0DFD2B3A" w:rsidR="00C46946" w:rsidRPr="00D60E6F" w:rsidRDefault="00C0252E" w:rsidP="00154711">
      <w:r w:rsidRPr="00D60E6F">
        <w:t>For a</w:t>
      </w:r>
      <w:r w:rsidR="00C46946" w:rsidRPr="00D60E6F">
        <w:t xml:space="preserve"> numbered list (the “LS Number List” style):</w:t>
      </w:r>
    </w:p>
    <w:p w14:paraId="1C5678F8" w14:textId="77777777" w:rsidR="00C46946" w:rsidRPr="00D60E6F" w:rsidRDefault="00C46946" w:rsidP="00D60E6F">
      <w:pPr>
        <w:pStyle w:val="LSNumberlist0"/>
      </w:pPr>
      <w:r w:rsidRPr="00D60E6F">
        <w:t>Use a colon to introduce the list.</w:t>
      </w:r>
    </w:p>
    <w:p w14:paraId="3C6B7D10" w14:textId="77777777" w:rsidR="00C46946" w:rsidRPr="00D60E6F" w:rsidRDefault="00C46946" w:rsidP="00D60E6F">
      <w:pPr>
        <w:pStyle w:val="LSNumberlist0"/>
      </w:pPr>
      <w:r w:rsidRPr="00D60E6F">
        <w:t>Labels should not be numbers enclosed in parentheses because such labels cannot be distin</w:t>
      </w:r>
      <w:r w:rsidRPr="00D60E6F">
        <w:softHyphen/>
        <w:t>guished from equation numbers.</w:t>
      </w:r>
    </w:p>
    <w:p w14:paraId="02A9A6C8" w14:textId="77777777" w:rsidR="00C46946" w:rsidRPr="00D60E6F" w:rsidRDefault="00C46946" w:rsidP="00D60E6F">
      <w:pPr>
        <w:pStyle w:val="LSNumberlist0"/>
      </w:pPr>
      <w:r w:rsidRPr="00D60E6F">
        <w:t>Tab space between symbol and text is 0.5 cm.</w:t>
      </w:r>
    </w:p>
    <w:p w14:paraId="41700393" w14:textId="6143F0B7" w:rsidR="00C46946" w:rsidRPr="00D60E6F" w:rsidRDefault="00DE285F" w:rsidP="00391B8C">
      <w:r w:rsidRPr="00D60E6F">
        <w:t xml:space="preserve">The </w:t>
      </w:r>
      <w:r w:rsidR="00C46946" w:rsidRPr="00D60E6F">
        <w:t>ECOS Template also contains list styles: for second level bulleted list (“LS Bullet List Level 2” style), for nomenclature (the “LS Nomenclature” style) and for references (the “LS Reference” style).</w:t>
      </w:r>
    </w:p>
    <w:p w14:paraId="0145EBBC" w14:textId="77777777" w:rsidR="00C46946" w:rsidRPr="00D60E6F" w:rsidRDefault="00C46946" w:rsidP="00D60E6F">
      <w:pPr>
        <w:pStyle w:val="PSHeading3"/>
      </w:pPr>
      <w:r w:rsidRPr="00D60E6F">
        <w:t>3.4.3. Equations and expressions</w:t>
      </w:r>
      <w:bookmarkEnd w:id="1"/>
    </w:p>
    <w:p w14:paraId="727140CB" w14:textId="49476DAF" w:rsidR="00C46946" w:rsidRPr="00D60E6F" w:rsidRDefault="00C46946" w:rsidP="00154711">
      <w:r w:rsidRPr="00D60E6F">
        <w:lastRenderedPageBreak/>
        <w:t xml:space="preserve">Important equations appear on their own line, and should preferably be entered using </w:t>
      </w:r>
      <w:r w:rsidR="00C0252E" w:rsidRPr="00D60E6F">
        <w:t>the E</w:t>
      </w:r>
      <w:r w:rsidRPr="00D60E6F">
        <w:t xml:space="preserve">quation </w:t>
      </w:r>
      <w:r w:rsidR="00C0252E" w:rsidRPr="00D60E6F">
        <w:t>E</w:t>
      </w:r>
      <w:r w:rsidRPr="00D60E6F">
        <w:t>d</w:t>
      </w:r>
      <w:r w:rsidRPr="00D60E6F">
        <w:softHyphen/>
        <w:t>it</w:t>
      </w:r>
      <w:r w:rsidR="00C0252E" w:rsidRPr="00D60E6F">
        <w:t>or</w:t>
      </w:r>
      <w:r w:rsidRPr="00D60E6F">
        <w:t xml:space="preserve"> (EE) software</w:t>
      </w:r>
      <w:r w:rsidRPr="001527C7">
        <w:rPr>
          <w:rFonts w:cs="Arial"/>
          <w:szCs w:val="20"/>
        </w:rPr>
        <w:footnoteReference w:id="3"/>
      </w:r>
      <w:r w:rsidRPr="00D60E6F">
        <w:t xml:space="preserve"> by the following steps:</w:t>
      </w:r>
    </w:p>
    <w:p w14:paraId="7DCFA01C" w14:textId="77777777" w:rsidR="00C46946" w:rsidRPr="00D60E6F" w:rsidRDefault="00C46946" w:rsidP="00247B09">
      <w:pPr>
        <w:numPr>
          <w:ilvl w:val="0"/>
          <w:numId w:val="8"/>
        </w:numPr>
      </w:pPr>
      <w:r w:rsidRPr="00D60E6F">
        <w:t>Insert the Equation Object, create the equation, and leave the EE.</w:t>
      </w:r>
    </w:p>
    <w:p w14:paraId="213E3B00" w14:textId="77777777" w:rsidR="00C46946" w:rsidRPr="00D60E6F" w:rsidRDefault="00C46946" w:rsidP="00247B09">
      <w:pPr>
        <w:numPr>
          <w:ilvl w:val="0"/>
          <w:numId w:val="8"/>
        </w:numPr>
      </w:pPr>
      <w:r w:rsidRPr="00D60E6F">
        <w:t xml:space="preserve">Insert comma if equation is considered to be part of a sentence, or period if equation ends the sentence. </w:t>
      </w:r>
    </w:p>
    <w:p w14:paraId="6B6A26F8" w14:textId="77777777" w:rsidR="00C46946" w:rsidRPr="00D60E6F" w:rsidRDefault="00C46946" w:rsidP="00247B09">
      <w:pPr>
        <w:numPr>
          <w:ilvl w:val="0"/>
          <w:numId w:val="8"/>
        </w:numPr>
      </w:pPr>
      <w:r w:rsidRPr="00D60E6F">
        <w:t>Apply the “PS Equation” style.</w:t>
      </w:r>
    </w:p>
    <w:p w14:paraId="6265EC3B" w14:textId="27AAEE4E" w:rsidR="00C46946" w:rsidRPr="00D60E6F" w:rsidRDefault="00C46946" w:rsidP="00247B09">
      <w:pPr>
        <w:numPr>
          <w:ilvl w:val="0"/>
          <w:numId w:val="8"/>
        </w:numPr>
      </w:pPr>
      <w:r w:rsidRPr="00D60E6F">
        <w:t>Insert “tab” after punctuat</w:t>
      </w:r>
      <w:r w:rsidR="00C0252E" w:rsidRPr="00D60E6F">
        <w:t>ion</w:t>
      </w:r>
      <w:r w:rsidRPr="00D60E6F">
        <w:t xml:space="preserve"> mark</w:t>
      </w:r>
      <w:r w:rsidR="00C0252E" w:rsidRPr="00D60E6F">
        <w:t>.</w:t>
      </w:r>
    </w:p>
    <w:p w14:paraId="7B248240" w14:textId="77777777" w:rsidR="00C46946" w:rsidRPr="00D60E6F" w:rsidRDefault="00C46946" w:rsidP="00247B09">
      <w:pPr>
        <w:numPr>
          <w:ilvl w:val="0"/>
          <w:numId w:val="8"/>
        </w:numPr>
      </w:pPr>
      <w:r w:rsidRPr="00D60E6F">
        <w:t>Number equations consecutively (1, 2,..) with Arabic numbers in parentheses, as in (1).</w:t>
      </w:r>
    </w:p>
    <w:p w14:paraId="42A5C3E4" w14:textId="2ECB0A27" w:rsidR="00C46946" w:rsidRDefault="00C46946" w:rsidP="00D07EE9">
      <w:pPr>
        <w:pStyle w:val="PSEquation"/>
        <w:tabs>
          <w:tab w:val="clear" w:pos="4423"/>
          <w:tab w:val="right" w:pos="9638"/>
        </w:tabs>
      </w:pPr>
      <w:r w:rsidRPr="001527C7">
        <w:rPr>
          <w:rFonts w:ascii="Arial" w:hAnsi="Arial" w:cs="Arial"/>
          <w:position w:val="-14"/>
          <w:sz w:val="20"/>
          <w:szCs w:val="20"/>
          <w:lang w:val="en-GB"/>
        </w:rPr>
        <w:object w:dxaOrig="2140" w:dyaOrig="380" w14:anchorId="6AAED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19.9pt" o:ole="">
            <v:imagedata r:id="rId8" o:title=""/>
          </v:shape>
          <o:OLEObject Type="Embed" ProgID="Equation.3" ShapeID="_x0000_i1025" DrawAspect="Content" ObjectID="_1713780956" r:id="rId9"/>
        </w:object>
      </w:r>
      <w:r w:rsidRPr="00D60E6F">
        <w:t>,</w:t>
      </w:r>
      <w:r w:rsidRPr="00D60E6F">
        <w:tab/>
        <w:t>(1)</w:t>
      </w:r>
    </w:p>
    <w:p w14:paraId="6C58D85E" w14:textId="259D74CB" w:rsidR="00C46946" w:rsidRPr="00D60E6F" w:rsidRDefault="00C0252E" w:rsidP="00154711">
      <w:r w:rsidRPr="00D60E6F">
        <w:t>The</w:t>
      </w:r>
      <w:r w:rsidR="00C46946" w:rsidRPr="00D60E6F">
        <w:t xml:space="preserve"> recommended order of closures for parenthesis, brackets and braces, is the following:</w:t>
      </w:r>
    </w:p>
    <w:p w14:paraId="2771867C" w14:textId="77777777" w:rsidR="00C46946" w:rsidRPr="00D60E6F" w:rsidRDefault="00C46946" w:rsidP="00D07EE9">
      <w:pPr>
        <w:pStyle w:val="PSEquation"/>
        <w:tabs>
          <w:tab w:val="clear" w:pos="4423"/>
          <w:tab w:val="right" w:pos="9638"/>
        </w:tabs>
      </w:pPr>
      <w:r w:rsidRPr="001527C7">
        <w:rPr>
          <w:rFonts w:ascii="Arial" w:hAnsi="Arial" w:cs="Arial"/>
          <w:position w:val="-10"/>
          <w:sz w:val="20"/>
          <w:szCs w:val="20"/>
          <w:lang w:val="en-GB"/>
        </w:rPr>
        <w:object w:dxaOrig="999" w:dyaOrig="340" w14:anchorId="4FA46623">
          <v:shape id="_x0000_i1026" type="#_x0000_t75" style="width:49.5pt;height:17.65pt" o:ole="">
            <v:imagedata r:id="rId10" o:title=""/>
          </v:shape>
          <o:OLEObject Type="Embed" ProgID="Equation.3" ShapeID="_x0000_i1026" DrawAspect="Content" ObjectID="_1713780957" r:id="rId11"/>
        </w:object>
      </w:r>
      <w:r w:rsidRPr="00D60E6F">
        <w:tab/>
        <w:t>(2)</w:t>
      </w:r>
    </w:p>
    <w:p w14:paraId="49411219" w14:textId="1EB2EC55" w:rsidR="00C46946" w:rsidRPr="00D60E6F" w:rsidRDefault="00C46946" w:rsidP="00F039C2">
      <w:r w:rsidRPr="00D60E6F">
        <w:t xml:space="preserve">Authors should refer to equations in the text by </w:t>
      </w:r>
      <w:r w:rsidR="00AF68E7" w:rsidRPr="00D60E6F">
        <w:t xml:space="preserve">Eq. (1) </w:t>
      </w:r>
      <w:r w:rsidRPr="00D60E6F">
        <w:t>except at the beginning of a sentence</w:t>
      </w:r>
      <w:r w:rsidR="00AF68E7" w:rsidRPr="00D60E6F">
        <w:t>, and by Equation (1) at the beginning of a sentence</w:t>
      </w:r>
      <w:r w:rsidRPr="00D60E6F">
        <w:t>. If there are chemical formulae included, i.e. re</w:t>
      </w:r>
      <w:r w:rsidRPr="00D60E6F">
        <w:softHyphen/>
        <w:t xml:space="preserve">actions, please number them (R1), (R2), etc. Complicated chemical structures should ideally be prepared with chemistry drawing software (e.g. </w:t>
      </w:r>
      <w:proofErr w:type="spellStart"/>
      <w:r w:rsidRPr="00D60E6F">
        <w:t>ChemDraw</w:t>
      </w:r>
      <w:proofErr w:type="spellEnd"/>
      <w:r w:rsidRPr="00D60E6F">
        <w:t xml:space="preserve">, </w:t>
      </w:r>
      <w:proofErr w:type="spellStart"/>
      <w:r w:rsidRPr="00D60E6F">
        <w:t>Chem</w:t>
      </w:r>
      <w:proofErr w:type="spellEnd"/>
      <w:r w:rsidRPr="00D60E6F">
        <w:t xml:space="preserve"> Windows, ISIS/Draw) and treated like figures.</w:t>
      </w:r>
    </w:p>
    <w:p w14:paraId="606014C2" w14:textId="77777777" w:rsidR="00C46946" w:rsidRPr="00D60E6F" w:rsidRDefault="00C46946" w:rsidP="00154711">
      <w:r w:rsidRPr="00D60E6F">
        <w:t xml:space="preserve">Expressions which are simple, short, and not of major importance can be left in the text, and written in one-line form (e.g., use </w:t>
      </w:r>
      <w:r w:rsidRPr="001527C7">
        <w:rPr>
          <w:rStyle w:val="CSNormalItalic0"/>
          <w:rFonts w:cs="Arial"/>
          <w:szCs w:val="20"/>
        </w:rPr>
        <w:t>β = a/b</w:t>
      </w:r>
      <w:r w:rsidRPr="00D60E6F">
        <w:t xml:space="preserve"> for fractions). For expressions within a line of text authors should use regular text and the symbols from Symbol dialog box like:</w:t>
      </w:r>
    </w:p>
    <w:p w14:paraId="610941D9" w14:textId="77777777" w:rsidR="00C46946" w:rsidRPr="00D60E6F" w:rsidRDefault="00C46946" w:rsidP="00D60E6F">
      <w:pPr>
        <w:pStyle w:val="LSBulletLevel1"/>
      </w:pPr>
      <w:r w:rsidRPr="00D60E6F">
        <w:t>For binary operations:</w:t>
      </w:r>
    </w:p>
    <w:p w14:paraId="3B3006D6" w14:textId="77777777" w:rsidR="00C46946" w:rsidRPr="00D60E6F" w:rsidRDefault="00C46946" w:rsidP="00D60E6F">
      <w:pPr>
        <w:pStyle w:val="LSBulletLevel2"/>
      </w:pPr>
      <w:r w:rsidRPr="00D60E6F">
        <w:t>Plus sign (+).</w:t>
      </w:r>
    </w:p>
    <w:p w14:paraId="3C8313E3" w14:textId="77777777" w:rsidR="00C46946" w:rsidRPr="00D60E6F" w:rsidRDefault="00C46946" w:rsidP="00D60E6F">
      <w:pPr>
        <w:pStyle w:val="LSBulletLevel2"/>
      </w:pPr>
      <w:r w:rsidRPr="00D60E6F">
        <w:t>Minus sign (−), do not use hyphen (-).</w:t>
      </w:r>
    </w:p>
    <w:p w14:paraId="0B9EC4A2" w14:textId="77777777" w:rsidR="00C46946" w:rsidRPr="00D60E6F" w:rsidRDefault="00C46946" w:rsidP="00D60E6F">
      <w:pPr>
        <w:pStyle w:val="LSBulletLevel2"/>
      </w:pPr>
      <w:r w:rsidRPr="00D60E6F">
        <w:t>Multiplication sign: dot (·) or cross (×).</w:t>
      </w:r>
    </w:p>
    <w:p w14:paraId="64EA342B" w14:textId="77777777" w:rsidR="00C46946" w:rsidRPr="00D60E6F" w:rsidRDefault="00C46946" w:rsidP="00D60E6F">
      <w:pPr>
        <w:pStyle w:val="LSBulletLevel2"/>
      </w:pPr>
      <w:r w:rsidRPr="00D60E6F">
        <w:t>Fractional sign: slash (/) or division sign (÷).</w:t>
      </w:r>
    </w:p>
    <w:p w14:paraId="07E0541B" w14:textId="77777777" w:rsidR="00C46946" w:rsidRPr="001527C7" w:rsidRDefault="00C46946" w:rsidP="00D60E6F">
      <w:pPr>
        <w:pStyle w:val="LSBulletLevel2"/>
      </w:pPr>
      <w:r w:rsidRPr="001527C7">
        <w:t>Composition sign (°), also degree sign.</w:t>
      </w:r>
    </w:p>
    <w:p w14:paraId="4407344C" w14:textId="77777777" w:rsidR="00C46946" w:rsidRPr="00D60E6F" w:rsidRDefault="00C46946" w:rsidP="00D60E6F">
      <w:pPr>
        <w:pStyle w:val="LSBulletLevel1"/>
      </w:pPr>
      <w:r w:rsidRPr="00D60E6F">
        <w:t>For binary relations =, ≠, &lt;, &gt;, and |.</w:t>
      </w:r>
    </w:p>
    <w:p w14:paraId="636E330E" w14:textId="14E90B66" w:rsidR="00C46946" w:rsidRPr="00D60E6F" w:rsidRDefault="00C46946" w:rsidP="00154711">
      <w:r w:rsidRPr="00D60E6F">
        <w:t>Authors should try to build the complex expressions in EE every time when it is possible. Detailed Lettering format in Word’s EE is not included in the ECOS template, but authors are advised to use the “</w:t>
      </w:r>
      <w:r w:rsidR="00DE285F" w:rsidRPr="00D60E6F">
        <w:t>Arial</w:t>
      </w:r>
      <w:r w:rsidRPr="00D60E6F">
        <w:t>” and “Symbol” fonts which full size should be set to 12 points. Symbols in equations and expressions must be defined in the Nomenclature, or in some cases immediately fol</w:t>
      </w:r>
      <w:r w:rsidRPr="00D60E6F">
        <w:softHyphen/>
        <w:t>lowing them.</w:t>
      </w:r>
    </w:p>
    <w:p w14:paraId="15A98C0F" w14:textId="77777777" w:rsidR="00C46946" w:rsidRPr="00D60E6F" w:rsidRDefault="00C46946" w:rsidP="00D60E6F">
      <w:pPr>
        <w:pStyle w:val="PSHeading3"/>
      </w:pPr>
      <w:r w:rsidRPr="00D60E6F">
        <w:t>3.4.4. Figures and Tables</w:t>
      </w:r>
    </w:p>
    <w:p w14:paraId="246EEB7A" w14:textId="77777777" w:rsidR="00C46946" w:rsidRPr="00D60E6F" w:rsidRDefault="00C46946" w:rsidP="00154711">
      <w:r w:rsidRPr="00D60E6F">
        <w:t>Figures and tables are most effective when they are clear, self-explanatory, accurate, easily under</w:t>
      </w:r>
      <w:r w:rsidRPr="00D60E6F">
        <w:softHyphen/>
        <w:t>stood and remembered. In general, tables and figures should have enough explanation in their cap</w:t>
      </w:r>
      <w:r w:rsidRPr="00D60E6F">
        <w:softHyphen/>
        <w:t>tions to stand alone.</w:t>
      </w:r>
    </w:p>
    <w:p w14:paraId="4E4C5A7F" w14:textId="51D6D221" w:rsidR="00C46946" w:rsidRPr="00D60E6F" w:rsidRDefault="00C46946" w:rsidP="00154711">
      <w:r w:rsidRPr="00D60E6F">
        <w:t>Tables and figures (graphs, charts, drawing, and photographs) must be embedded in the document. They should be placed between paragraphs, after (or near) their first mention in the text. It is rec</w:t>
      </w:r>
      <w:r w:rsidRPr="00D60E6F">
        <w:softHyphen/>
        <w:t>ommended to make separate file for tables and figures because their placement will proba</w:t>
      </w:r>
      <w:r w:rsidRPr="00D60E6F">
        <w:softHyphen/>
        <w:t xml:space="preserve">bly </w:t>
      </w:r>
      <w:r w:rsidR="00EC7130" w:rsidRPr="00D60E6F">
        <w:t xml:space="preserve">be </w:t>
      </w:r>
      <w:r w:rsidRPr="00D60E6F">
        <w:t>rearranged after applying all the text formatting.</w:t>
      </w:r>
    </w:p>
    <w:p w14:paraId="6238964C" w14:textId="5DACA460" w:rsidR="00C46946" w:rsidRPr="00D60E6F" w:rsidRDefault="00C46946" w:rsidP="00154711">
      <w:r w:rsidRPr="00D60E6F">
        <w:t xml:space="preserve">Figure captions have to be placed below the figures and </w:t>
      </w:r>
      <w:r w:rsidRPr="001527C7">
        <w:rPr>
          <w:rStyle w:val="CSNormalBold"/>
          <w:rFonts w:cs="Arial"/>
          <w:szCs w:val="20"/>
        </w:rPr>
        <w:t>not</w:t>
      </w:r>
      <w:r w:rsidRPr="00D60E6F">
        <w:t xml:space="preserve"> in “text boxes” linked to the figures. Table titles have to be placed above the tables. Authors should include a minimum of one sentence summarizing what the figure/table shows or illustrates in the text; also verify that the figures and tables mention</w:t>
      </w:r>
      <w:r w:rsidR="0095382D" w:rsidRPr="00D60E6F">
        <w:t>ed</w:t>
      </w:r>
      <w:r w:rsidRPr="00D60E6F">
        <w:t xml:space="preserve"> in the text actually exist.</w:t>
      </w:r>
    </w:p>
    <w:p w14:paraId="2FEACB7C" w14:textId="77777777" w:rsidR="00C46946" w:rsidRPr="00D60E6F" w:rsidRDefault="00C46946" w:rsidP="00D60E6F">
      <w:pPr>
        <w:pStyle w:val="PSHeading4"/>
      </w:pPr>
      <w:r w:rsidRPr="00D60E6F">
        <w:t xml:space="preserve">3.4.4.1. Figures </w:t>
      </w:r>
    </w:p>
    <w:p w14:paraId="5D8D20C6" w14:textId="0304C052" w:rsidR="00C46946" w:rsidRPr="00D60E6F" w:rsidRDefault="00C46946" w:rsidP="00B90762">
      <w:r w:rsidRPr="00D60E6F">
        <w:t xml:space="preserve">The recommended font in artwork is </w:t>
      </w:r>
      <w:r w:rsidR="00C0252E" w:rsidRPr="00D60E6F">
        <w:t>Arial</w:t>
      </w:r>
      <w:r w:rsidRPr="00D60E6F">
        <w:t>, same size as the text. Figure lettering should be large enough to be readily legible when the drawing is reduced. Ax</w:t>
      </w:r>
      <w:r w:rsidR="00EC7130" w:rsidRPr="00D60E6F">
        <w:t>i</w:t>
      </w:r>
      <w:r w:rsidRPr="00D60E6F">
        <w:t xml:space="preserve">s titles on graphs must be labelled with words rather than symbols. As an example, </w:t>
      </w:r>
      <w:r w:rsidR="00EC7130" w:rsidRPr="00D60E6F">
        <w:t xml:space="preserve">the </w:t>
      </w:r>
      <w:r w:rsidRPr="00D60E6F">
        <w:t>vertical ax</w:t>
      </w:r>
      <w:r w:rsidR="00EC7130" w:rsidRPr="00D60E6F">
        <w:t>is</w:t>
      </w:r>
      <w:r w:rsidRPr="00D60E6F">
        <w:t xml:space="preserve"> in </w:t>
      </w:r>
      <w:r w:rsidR="004841CF">
        <w:t>Figure</w:t>
      </w:r>
      <w:r w:rsidRPr="00D60E6F">
        <w:t xml:space="preserve"> 1 is labelled as the quantity “Pressure” or “Pressure, </w:t>
      </w:r>
      <w:r w:rsidRPr="00D60E6F">
        <w:rPr>
          <w:rStyle w:val="CSNomenclatureItalic"/>
        </w:rPr>
        <w:t>p</w:t>
      </w:r>
      <w:r w:rsidRPr="001527C7">
        <w:rPr>
          <w:rStyle w:val="CSStyleSubscript"/>
          <w:rFonts w:cs="Arial"/>
          <w:szCs w:val="20"/>
        </w:rPr>
        <w:t>1</w:t>
      </w:r>
      <w:r w:rsidRPr="00D60E6F">
        <w:t>” not just “</w:t>
      </w:r>
      <w:r w:rsidRPr="00D60E6F">
        <w:rPr>
          <w:rStyle w:val="CSNomenclatureItalic"/>
        </w:rPr>
        <w:t>p</w:t>
      </w:r>
      <w:r w:rsidRPr="00D60E6F">
        <w:t>” or “</w:t>
      </w:r>
      <w:r w:rsidRPr="00D60E6F">
        <w:rPr>
          <w:rStyle w:val="CSNomenclatureItalic"/>
        </w:rPr>
        <w:t>p</w:t>
      </w:r>
      <w:r w:rsidRPr="001527C7">
        <w:rPr>
          <w:rStyle w:val="CSStyleSubscript"/>
          <w:rFonts w:cs="Arial"/>
          <w:szCs w:val="20"/>
        </w:rPr>
        <w:t>1</w:t>
      </w:r>
      <w:r w:rsidRPr="00D60E6F">
        <w:t xml:space="preserve">”. Units should be put in parentheses. </w:t>
      </w:r>
    </w:p>
    <w:p w14:paraId="0A2F25C6" w14:textId="77777777" w:rsidR="00C46946" w:rsidRPr="00D60E6F" w:rsidRDefault="00C46946" w:rsidP="00B90762">
      <w:r w:rsidRPr="00D60E6F">
        <w:t>If figure has a two (or more) parts, authors should include the labels “(a)”,“(b)”… as part of the art</w:t>
      </w:r>
      <w:r w:rsidRPr="00D60E6F">
        <w:softHyphen/>
        <w:t xml:space="preserve">work. Figures are going to be reproduced in colour in the electronic versions of the Proceedings, but in the journals </w:t>
      </w:r>
      <w:r w:rsidRPr="00D60E6F">
        <w:lastRenderedPageBreak/>
        <w:t>they will be printed in black and white. Therefore, distinctions have to be used so that images can still be understandable in black and white printings.</w:t>
      </w:r>
    </w:p>
    <w:p w14:paraId="4DC8C83D" w14:textId="4EF869C9" w:rsidR="00C46946" w:rsidRPr="00D60E6F" w:rsidRDefault="00C46946" w:rsidP="00B90762">
      <w:r w:rsidRPr="00D60E6F">
        <w:t>For easier manuscript preparation authors are advised to create separate figure files and convert them into proper file format. For ECOS proceedings TIF</w:t>
      </w:r>
      <w:r w:rsidR="006257A5" w:rsidRPr="00D60E6F">
        <w:t>, JPG, GIF, and PNG</w:t>
      </w:r>
      <w:r w:rsidRPr="00D60E6F">
        <w:t xml:space="preserve"> (raster artwork) and EPS</w:t>
      </w:r>
      <w:r w:rsidR="006257A5" w:rsidRPr="00D60E6F">
        <w:t>, PDF and EMF</w:t>
      </w:r>
      <w:r w:rsidRPr="00D60E6F">
        <w:t xml:space="preserve"> (vector artwork) are the preferred formats; Word, Excel and PowerPoint format are </w:t>
      </w:r>
      <w:r w:rsidR="006257A5" w:rsidRPr="00D60E6F">
        <w:t xml:space="preserve">also </w:t>
      </w:r>
      <w:r w:rsidRPr="00D60E6F">
        <w:t>acceptable. It is im</w:t>
      </w:r>
      <w:r w:rsidRPr="00D60E6F">
        <w:softHyphen/>
        <w:t>portant to understand that the non-preferred formats are not ideally suited to high-quality image re</w:t>
      </w:r>
      <w:r w:rsidRPr="00D60E6F">
        <w:softHyphen/>
        <w:t>production, and are not acceptable for conversion to a paper that may be considered for archival journal publication.</w:t>
      </w:r>
    </w:p>
    <w:p w14:paraId="2AB6A58D" w14:textId="77777777" w:rsidR="00C46946" w:rsidRPr="00D60E6F" w:rsidRDefault="00260041" w:rsidP="00D60E6F">
      <w:pPr>
        <w:pStyle w:val="PSFigurePlace"/>
      </w:pPr>
      <w:r w:rsidRPr="00D60E6F">
        <w:rPr>
          <w:noProof/>
          <w:lang w:val="da-DK" w:eastAsia="da-DK"/>
        </w:rPr>
        <w:drawing>
          <wp:inline distT="0" distB="0" distL="0" distR="0" wp14:anchorId="70EF2102" wp14:editId="20D230D5">
            <wp:extent cx="4045585" cy="4219575"/>
            <wp:effectExtent l="19050" t="0" r="0" b="0"/>
            <wp:docPr id="3"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2"/>
                    <a:srcRect/>
                    <a:stretch>
                      <a:fillRect/>
                    </a:stretch>
                  </pic:blipFill>
                  <pic:spPr bwMode="auto">
                    <a:xfrm>
                      <a:off x="0" y="0"/>
                      <a:ext cx="4045585" cy="4219575"/>
                    </a:xfrm>
                    <a:prstGeom prst="rect">
                      <a:avLst/>
                    </a:prstGeom>
                    <a:noFill/>
                    <a:ln w="9525">
                      <a:noFill/>
                      <a:miter lim="800000"/>
                      <a:headEnd/>
                      <a:tailEnd/>
                    </a:ln>
                  </pic:spPr>
                </pic:pic>
              </a:graphicData>
            </a:graphic>
          </wp:inline>
        </w:drawing>
      </w:r>
    </w:p>
    <w:p w14:paraId="3BF9E073" w14:textId="7B325593" w:rsidR="00C46946" w:rsidRPr="000F5078" w:rsidRDefault="00C46946" w:rsidP="00D60E6F">
      <w:pPr>
        <w:pStyle w:val="PSFigureCaption"/>
        <w:rPr>
          <w:rFonts w:ascii="Arial" w:hAnsi="Arial" w:cs="Arial"/>
          <w:i w:val="0"/>
          <w:sz w:val="20"/>
          <w:szCs w:val="20"/>
        </w:rPr>
      </w:pPr>
      <w:r w:rsidRPr="000F5078">
        <w:rPr>
          <w:rFonts w:ascii="Arial" w:hAnsi="Arial" w:cs="Arial"/>
          <w:b/>
          <w:i w:val="0"/>
          <w:sz w:val="20"/>
          <w:szCs w:val="20"/>
        </w:rPr>
        <w:t>Fig</w:t>
      </w:r>
      <w:r w:rsidR="000F5078" w:rsidRPr="000F5078">
        <w:rPr>
          <w:rFonts w:ascii="Arial" w:hAnsi="Arial" w:cs="Arial"/>
          <w:b/>
          <w:i w:val="0"/>
          <w:sz w:val="20"/>
          <w:szCs w:val="20"/>
        </w:rPr>
        <w:t>ure</w:t>
      </w:r>
      <w:r w:rsidRPr="000F5078">
        <w:rPr>
          <w:rFonts w:ascii="Arial" w:hAnsi="Arial" w:cs="Arial"/>
          <w:b/>
          <w:i w:val="0"/>
          <w:sz w:val="20"/>
          <w:szCs w:val="20"/>
        </w:rPr>
        <w:t xml:space="preserve">. 1. </w:t>
      </w:r>
      <w:r w:rsidRPr="000F5078">
        <w:rPr>
          <w:rFonts w:ascii="Arial" w:hAnsi="Arial" w:cs="Arial"/>
          <w:i w:val="0"/>
          <w:sz w:val="20"/>
          <w:szCs w:val="20"/>
        </w:rPr>
        <w:t xml:space="preserve"> Use of appropriate</w:t>
      </w:r>
      <w:r w:rsidR="00C0252E" w:rsidRPr="000F5078">
        <w:rPr>
          <w:rFonts w:ascii="Arial" w:hAnsi="Arial" w:cs="Arial"/>
          <w:i w:val="0"/>
          <w:sz w:val="20"/>
          <w:szCs w:val="20"/>
        </w:rPr>
        <w:t>ly</w:t>
      </w:r>
      <w:r w:rsidRPr="000F5078">
        <w:rPr>
          <w:rFonts w:ascii="Arial" w:hAnsi="Arial" w:cs="Arial"/>
          <w:i w:val="0"/>
          <w:sz w:val="20"/>
          <w:szCs w:val="20"/>
        </w:rPr>
        <w:t xml:space="preserve"> contrast</w:t>
      </w:r>
      <w:r w:rsidR="00C0252E" w:rsidRPr="000F5078">
        <w:rPr>
          <w:rFonts w:ascii="Arial" w:hAnsi="Arial" w:cs="Arial"/>
          <w:i w:val="0"/>
          <w:sz w:val="20"/>
          <w:szCs w:val="20"/>
        </w:rPr>
        <w:t>ing</w:t>
      </w:r>
      <w:r w:rsidRPr="000F5078">
        <w:rPr>
          <w:rFonts w:ascii="Arial" w:hAnsi="Arial" w:cs="Arial"/>
          <w:i w:val="0"/>
          <w:sz w:val="20"/>
          <w:szCs w:val="20"/>
        </w:rPr>
        <w:t xml:space="preserve"> colours for black and white printing: a) colour figure, b) greyscale figure.</w:t>
      </w:r>
    </w:p>
    <w:p w14:paraId="7C246787" w14:textId="2D95BEB7" w:rsidR="00C46946" w:rsidRPr="00D60E6F" w:rsidRDefault="00C46946" w:rsidP="00154711">
      <w:r w:rsidRPr="00D60E6F">
        <w:t xml:space="preserve">Before </w:t>
      </w:r>
      <w:r w:rsidR="00C0252E" w:rsidRPr="00D60E6F">
        <w:t xml:space="preserve">being </w:t>
      </w:r>
      <w:r w:rsidRPr="00D60E6F">
        <w:t>insert</w:t>
      </w:r>
      <w:r w:rsidR="00C0252E" w:rsidRPr="00D60E6F">
        <w:t>ed</w:t>
      </w:r>
      <w:r w:rsidRPr="00D60E6F">
        <w:t xml:space="preserve"> in the </w:t>
      </w:r>
      <w:proofErr w:type="gramStart"/>
      <w:r w:rsidRPr="00D60E6F">
        <w:t>document</w:t>
      </w:r>
      <w:proofErr w:type="gramEnd"/>
      <w:r w:rsidRPr="00D60E6F">
        <w:t xml:space="preserve"> each figure should be:</w:t>
      </w:r>
    </w:p>
    <w:p w14:paraId="1BA49863" w14:textId="77777777" w:rsidR="00C46946" w:rsidRPr="00D60E6F" w:rsidRDefault="00C46946" w:rsidP="00D60E6F">
      <w:pPr>
        <w:pStyle w:val="LSBulletLevel1"/>
      </w:pPr>
      <w:r w:rsidRPr="00D60E6F">
        <w:t>Prepared as simply as possible for clarity. Avoid sideways illustrations if at all possible.</w:t>
      </w:r>
    </w:p>
    <w:p w14:paraId="1476C8A3" w14:textId="77777777" w:rsidR="00C46946" w:rsidRPr="00D60E6F" w:rsidRDefault="00C46946" w:rsidP="00D60E6F">
      <w:pPr>
        <w:pStyle w:val="LSBulletLevel1"/>
      </w:pPr>
      <w:r w:rsidRPr="00D60E6F">
        <w:t xml:space="preserve">Closely cropped, to minimize the amount of white space surrounding the illustration. </w:t>
      </w:r>
    </w:p>
    <w:p w14:paraId="2BFBD14F" w14:textId="77777777" w:rsidR="00C46946" w:rsidRPr="00D60E6F" w:rsidRDefault="00C46946" w:rsidP="00D60E6F">
      <w:pPr>
        <w:pStyle w:val="LSBulletLevel1"/>
      </w:pPr>
      <w:r w:rsidRPr="00D60E6F">
        <w:t>Resized to the desired final dimensions in order to minimize the final document file size.</w:t>
      </w:r>
    </w:p>
    <w:p w14:paraId="76999119" w14:textId="77777777" w:rsidR="00C46946" w:rsidRPr="00D60E6F" w:rsidRDefault="00C46946" w:rsidP="00D60E6F">
      <w:pPr>
        <w:pStyle w:val="LSBulletLevel1"/>
      </w:pPr>
      <w:r w:rsidRPr="00D60E6F">
        <w:t>Prepared with at least 300 dpi resolutions for raster artwork (greyscale and colour halftones), 600 dpi for combinations (line art and halftone together) and 1200 dpi for line art.</w:t>
      </w:r>
    </w:p>
    <w:p w14:paraId="7C605E45" w14:textId="77777777" w:rsidR="00C46946" w:rsidRPr="00D60E6F" w:rsidRDefault="00C46946" w:rsidP="00154711">
      <w:r w:rsidRPr="00D60E6F">
        <w:t>To embed (insert) images, prepared in separate files, authors should use (</w:t>
      </w:r>
      <w:r w:rsidRPr="001527C7">
        <w:rPr>
          <w:rStyle w:val="CSNormalBold"/>
          <w:rFonts w:cs="Arial"/>
          <w:szCs w:val="20"/>
        </w:rPr>
        <w:t>Insert | Picture | from File</w:t>
      </w:r>
      <w:r w:rsidRPr="00D60E6F">
        <w:t>) operation. If artwork is created by MS Office application (Word drawing, Excel graph, Power</w:t>
      </w:r>
      <w:r w:rsidRPr="00D60E6F">
        <w:softHyphen/>
        <w:t xml:space="preserve">Point illustration), recommended operation, </w:t>
      </w:r>
      <w:r w:rsidRPr="001527C7">
        <w:rPr>
          <w:rStyle w:val="CSNormalBold"/>
          <w:rFonts w:cs="Arial"/>
          <w:szCs w:val="20"/>
        </w:rPr>
        <w:t xml:space="preserve">Copy | </w:t>
      </w:r>
      <w:proofErr w:type="spellStart"/>
      <w:r w:rsidRPr="001527C7">
        <w:rPr>
          <w:rStyle w:val="CSNormalBold"/>
          <w:rFonts w:cs="Arial"/>
          <w:szCs w:val="20"/>
        </w:rPr>
        <w:t>PasteSpecial</w:t>
      </w:r>
      <w:proofErr w:type="spellEnd"/>
      <w:r w:rsidRPr="001527C7">
        <w:rPr>
          <w:rStyle w:val="CSNormalBold"/>
          <w:rFonts w:cs="Arial"/>
          <w:szCs w:val="20"/>
        </w:rPr>
        <w:t xml:space="preserve"> | Picture (Enhanced Metafile), </w:t>
      </w:r>
      <w:r w:rsidRPr="00D60E6F">
        <w:t xml:space="preserve">saves file memory and copy only a static picture. Authors </w:t>
      </w:r>
      <w:r w:rsidRPr="001527C7">
        <w:rPr>
          <w:rStyle w:val="CSNormalBold"/>
          <w:rFonts w:cs="Arial"/>
          <w:szCs w:val="20"/>
        </w:rPr>
        <w:t>should not</w:t>
      </w:r>
      <w:r w:rsidRPr="00D60E6F">
        <w:t xml:space="preserve"> use Paste link option.</w:t>
      </w:r>
    </w:p>
    <w:p w14:paraId="180D7661" w14:textId="71854EF0" w:rsidR="00C46946" w:rsidRPr="00D60E6F" w:rsidRDefault="00C46946" w:rsidP="00154711">
      <w:r w:rsidRPr="00D60E6F">
        <w:t>If the authors are providing scanned figures, they have to be clear, with all the legends and data la</w:t>
      </w:r>
      <w:r w:rsidRPr="00D60E6F">
        <w:softHyphen/>
        <w:t>bels easily readable. If this is not possible, the author must redraw the figures especially in the case of simple one</w:t>
      </w:r>
      <w:r w:rsidR="00C0252E" w:rsidRPr="00D60E6F">
        <w:t>s</w:t>
      </w:r>
      <w:r w:rsidRPr="00D60E6F">
        <w:t>. Illustrations borrowed or adapted from another source have to be properly acknowl</w:t>
      </w:r>
      <w:r w:rsidRPr="00D60E6F">
        <w:softHyphen/>
        <w:t>edged.</w:t>
      </w:r>
    </w:p>
    <w:p w14:paraId="57831DB6" w14:textId="4B501310" w:rsidR="00C46946" w:rsidRPr="00D60E6F" w:rsidRDefault="00C46946" w:rsidP="00154711">
      <w:r w:rsidRPr="00D60E6F">
        <w:t xml:space="preserve">For the figure layout use the “PS Figure Place” style. Figure caption (“PS Figure Caption” style) should be below the figure. The word </w:t>
      </w:r>
      <w:r w:rsidR="004841CF">
        <w:t>Figure</w:t>
      </w:r>
      <w:r w:rsidRPr="00D60E6F">
        <w:t xml:space="preserve"> </w:t>
      </w:r>
      <w:proofErr w:type="gramStart"/>
      <w:r w:rsidRPr="00D60E6F">
        <w:t>should be followed</w:t>
      </w:r>
      <w:proofErr w:type="gramEnd"/>
      <w:r w:rsidRPr="00D60E6F">
        <w:t xml:space="preserve"> by one space, an Arabic numeral, a period, two blank spaces, the caption with only the first word and proper nouns capitalized, and a period at the end.</w:t>
      </w:r>
    </w:p>
    <w:p w14:paraId="5C17AAFA" w14:textId="77777777" w:rsidR="00C46946" w:rsidRPr="00D60E6F" w:rsidRDefault="00C46946" w:rsidP="00154711">
      <w:r w:rsidRPr="001527C7">
        <w:rPr>
          <w:rStyle w:val="CSNormalBold"/>
          <w:rFonts w:cs="Arial"/>
          <w:szCs w:val="20"/>
        </w:rPr>
        <w:t>Important note:</w:t>
      </w:r>
      <w:r w:rsidRPr="00D60E6F">
        <w:t xml:space="preserve"> If figure caption can stay in one row it should be centred manually.</w:t>
      </w:r>
    </w:p>
    <w:p w14:paraId="13072D30" w14:textId="0547BA3E" w:rsidR="00CD2694" w:rsidRPr="00D60E6F" w:rsidRDefault="00C46946" w:rsidP="00985AB4">
      <w:r w:rsidRPr="00D60E6F">
        <w:lastRenderedPageBreak/>
        <w:t xml:space="preserve">When a figure is referred to in the text, it should be typed as </w:t>
      </w:r>
      <w:r w:rsidR="004841CF">
        <w:t>Figure</w:t>
      </w:r>
      <w:r w:rsidRPr="00D60E6F">
        <w:t xml:space="preserve"> 1 or </w:t>
      </w:r>
      <w:r w:rsidR="004841CF">
        <w:t>Figure</w:t>
      </w:r>
      <w:r w:rsidRPr="00D60E6F">
        <w:t xml:space="preserve"> 2 to 4, with “</w:t>
      </w:r>
      <w:r w:rsidR="004841CF">
        <w:t>Figure</w:t>
      </w:r>
      <w:r w:rsidRPr="00D60E6F">
        <w:t>” capi</w:t>
      </w:r>
      <w:r w:rsidRPr="00D60E6F">
        <w:softHyphen/>
        <w:t>talized and abbreviated (unless it is the first word in a sentence) and without period at the end (unless the reference appears at the end of a sentence).</w:t>
      </w:r>
    </w:p>
    <w:p w14:paraId="155D414A" w14:textId="77777777" w:rsidR="00C46946" w:rsidRPr="00D60E6F" w:rsidRDefault="00C46946" w:rsidP="00D60E6F">
      <w:pPr>
        <w:pStyle w:val="PSFootnotetext"/>
      </w:pPr>
      <w:r w:rsidRPr="00D60E6F">
        <w:t>3.4.4.2. Tables</w:t>
      </w:r>
    </w:p>
    <w:p w14:paraId="359E65DC" w14:textId="77777777" w:rsidR="00C46946" w:rsidRPr="00D60E6F" w:rsidRDefault="00C46946" w:rsidP="00154711">
      <w:r w:rsidRPr="00D60E6F">
        <w:t xml:space="preserve">All tables should be prepared using Word’s table-making features. Default table style is TS ECOS TABLE style, stored in the open Style list box on the Formatting menu (Word 2003), or in the Custom Table styles under Design menu (Word 2007/10). </w:t>
      </w:r>
    </w:p>
    <w:p w14:paraId="18B688AF" w14:textId="77777777" w:rsidR="00C46946" w:rsidRPr="00D60E6F" w:rsidRDefault="00C46946" w:rsidP="00154711">
      <w:r w:rsidRPr="00D60E6F">
        <w:t>Tabular information entered into table cells will automatically be formatted by selecting the “PS Table Text” style from the styles palette. Authors may manually format any special text in the table, such as scientific terms that need to be italicized, or superscripts that didn’t convert properly. Avoid using an automatic numbering or bulleted-list function for table entries. Abbreviations and linear chemical formulas may be used in headings and columns of tables.</w:t>
      </w:r>
    </w:p>
    <w:p w14:paraId="2DA65A4C" w14:textId="77777777" w:rsidR="00C46946" w:rsidRPr="00D60E6F" w:rsidRDefault="00C46946" w:rsidP="00154711">
      <w:r w:rsidRPr="00D60E6F">
        <w:t>Tables should be fitted in the page, by using AutoFit option: first “AutoFit-to-Contents” and then “AutoFit-to-Window”. Authors can use any of the other options under the Table menu such as: In</w:t>
      </w:r>
      <w:r w:rsidRPr="00D60E6F">
        <w:softHyphen/>
        <w:t xml:space="preserve">sert, Delete, Merge cells, Distribute columns evenly, Align text etc., to adjust the cells. Also the size of the fonts can be decreased till the readable values (not less than 8 </w:t>
      </w:r>
      <w:proofErr w:type="spellStart"/>
      <w:r w:rsidRPr="00D60E6F">
        <w:t>pt</w:t>
      </w:r>
      <w:proofErr w:type="spellEnd"/>
      <w:r w:rsidRPr="00D60E6F">
        <w:t>).</w:t>
      </w:r>
    </w:p>
    <w:p w14:paraId="61E2DC57" w14:textId="77777777" w:rsidR="00C46946" w:rsidRPr="00D60E6F" w:rsidRDefault="00C46946" w:rsidP="00154711">
      <w:r w:rsidRPr="00D60E6F">
        <w:t xml:space="preserve">Tables should be as simple as possible, with single horizontal lines (½ </w:t>
      </w:r>
      <w:proofErr w:type="spellStart"/>
      <w:r w:rsidRPr="00D60E6F">
        <w:t>pt</w:t>
      </w:r>
      <w:proofErr w:type="spellEnd"/>
      <w:r w:rsidRPr="00D60E6F">
        <w:t>) above and below column headings and subheadings, and at the bottom of the table (if it is necessary the authors may put the horizontal lines between the rows). Limit the number of columns to fewer than 10, since the use of many columns will create readability problems. Vertical lines and shaded areas should be avoided where possible. Fancy frames or borders around tables should not be used.</w:t>
      </w:r>
    </w:p>
    <w:p w14:paraId="572BE16D" w14:textId="639BC667" w:rsidR="00C46946" w:rsidRPr="000F5078" w:rsidRDefault="00C46946" w:rsidP="00D60E6F">
      <w:pPr>
        <w:pStyle w:val="PSTableCaption"/>
        <w:jc w:val="center"/>
        <w:rPr>
          <w:rFonts w:ascii="Arial" w:hAnsi="Arial" w:cs="Arial"/>
          <w:i w:val="0"/>
          <w:sz w:val="20"/>
          <w:szCs w:val="20"/>
        </w:rPr>
      </w:pPr>
      <w:r w:rsidRPr="000F5078">
        <w:rPr>
          <w:rFonts w:ascii="Arial" w:hAnsi="Arial" w:cs="Arial"/>
          <w:b/>
          <w:i w:val="0"/>
          <w:sz w:val="20"/>
          <w:szCs w:val="20"/>
        </w:rPr>
        <w:t>Table 1.</w:t>
      </w:r>
      <w:r w:rsidRPr="000F5078">
        <w:rPr>
          <w:rFonts w:ascii="Arial" w:hAnsi="Arial" w:cs="Arial"/>
          <w:i w:val="0"/>
          <w:sz w:val="20"/>
          <w:szCs w:val="20"/>
        </w:rPr>
        <w:t xml:space="preserve">  Table format in ECOS: Template for manuscripts</w:t>
      </w:r>
      <w:r w:rsidR="0095382D" w:rsidRPr="000F5078">
        <w:rPr>
          <w:rFonts w:ascii="Arial" w:hAnsi="Arial" w:cs="Arial"/>
          <w:i w:val="0"/>
          <w:sz w:val="20"/>
          <w:szCs w:val="20"/>
        </w:rPr>
        <w:t>.</w:t>
      </w:r>
    </w:p>
    <w:tbl>
      <w:tblPr>
        <w:tblW w:w="5000" w:type="pct"/>
        <w:tblLook w:val="01E0" w:firstRow="1" w:lastRow="1" w:firstColumn="1" w:lastColumn="1" w:noHBand="0" w:noVBand="0"/>
      </w:tblPr>
      <w:tblGrid>
        <w:gridCol w:w="2443"/>
        <w:gridCol w:w="2443"/>
        <w:gridCol w:w="2444"/>
        <w:gridCol w:w="2444"/>
      </w:tblGrid>
      <w:tr w:rsidR="00C46946" w:rsidRPr="001527C7" w14:paraId="0E9D7E98" w14:textId="77777777" w:rsidTr="00395A06">
        <w:tc>
          <w:tcPr>
            <w:tcW w:w="1250" w:type="pct"/>
            <w:tcBorders>
              <w:top w:val="single" w:sz="4" w:space="0" w:color="auto"/>
              <w:left w:val="nil"/>
              <w:bottom w:val="single" w:sz="4" w:space="0" w:color="auto"/>
              <w:right w:val="nil"/>
            </w:tcBorders>
            <w:tcMar>
              <w:left w:w="28" w:type="dxa"/>
              <w:right w:w="28" w:type="dxa"/>
            </w:tcMar>
          </w:tcPr>
          <w:p w14:paraId="4973FB0C" w14:textId="77777777" w:rsidR="00C46946" w:rsidRPr="001527C7" w:rsidRDefault="00C46946" w:rsidP="00D60E6F">
            <w:pPr>
              <w:pStyle w:val="PSTableText"/>
            </w:pPr>
            <w:r w:rsidRPr="001527C7">
              <w:t>Month</w:t>
            </w:r>
          </w:p>
        </w:tc>
        <w:tc>
          <w:tcPr>
            <w:tcW w:w="1250" w:type="pct"/>
            <w:tcBorders>
              <w:top w:val="single" w:sz="4" w:space="0" w:color="auto"/>
              <w:left w:val="nil"/>
              <w:bottom w:val="single" w:sz="4" w:space="0" w:color="auto"/>
              <w:right w:val="nil"/>
            </w:tcBorders>
          </w:tcPr>
          <w:p w14:paraId="0172DD25" w14:textId="186F9A86" w:rsidR="00C46946" w:rsidRPr="001527C7" w:rsidRDefault="0097537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cs</m:t>
                  </m:r>
                </m:sub>
              </m:sSub>
            </m:oMath>
            <w:r w:rsidR="00C46946" w:rsidRPr="001527C7">
              <w:t>, %</w:t>
            </w:r>
          </w:p>
        </w:tc>
        <w:tc>
          <w:tcPr>
            <w:tcW w:w="1250" w:type="pct"/>
            <w:tcBorders>
              <w:top w:val="single" w:sz="4" w:space="0" w:color="auto"/>
              <w:left w:val="nil"/>
              <w:bottom w:val="single" w:sz="4" w:space="0" w:color="auto"/>
              <w:right w:val="nil"/>
            </w:tcBorders>
          </w:tcPr>
          <w:p w14:paraId="2E9A897E" w14:textId="51DA35B7" w:rsidR="00C46946" w:rsidRPr="001527C7" w:rsidRDefault="0097537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ps</m:t>
                  </m:r>
                </m:sub>
              </m:sSub>
            </m:oMath>
            <w:r w:rsidR="00C46946" w:rsidRPr="001527C7">
              <w:t>, %</w:t>
            </w:r>
          </w:p>
        </w:tc>
        <w:tc>
          <w:tcPr>
            <w:tcW w:w="1250" w:type="pct"/>
            <w:tcBorders>
              <w:top w:val="single" w:sz="4" w:space="0" w:color="auto"/>
              <w:left w:val="nil"/>
              <w:bottom w:val="single" w:sz="4" w:space="0" w:color="auto"/>
              <w:right w:val="nil"/>
            </w:tcBorders>
          </w:tcPr>
          <w:p w14:paraId="79997153" w14:textId="5BC6E422" w:rsidR="00C46946" w:rsidRPr="001527C7" w:rsidRDefault="00975379" w:rsidP="00D60E6F">
            <w:pPr>
              <w:pStyle w:val="PSTableText"/>
            </w:pPr>
            <m:oMath>
              <m:sSub>
                <m:sSubPr>
                  <m:ctrlPr>
                    <w:rPr>
                      <w:rStyle w:val="CSStyleSubscript"/>
                      <w:rFonts w:ascii="Cambria Math" w:hAnsi="Cambria Math" w:cs="Arial"/>
                      <w:i/>
                    </w:rPr>
                  </m:ctrlPr>
                </m:sSubPr>
                <m:e>
                  <m:r>
                    <w:rPr>
                      <w:rStyle w:val="CSTableText"/>
                      <w:rFonts w:ascii="Cambria Math" w:hAnsi="Cambria Math" w:cs="Arial"/>
                    </w:rPr>
                    <m:t>ρ</m:t>
                  </m:r>
                </m:e>
                <m:sub>
                  <m:r>
                    <m:rPr>
                      <m:sty m:val="p"/>
                    </m:rPr>
                    <w:rPr>
                      <w:rStyle w:val="CSStyleSubscript"/>
                      <w:rFonts w:ascii="Cambria Math" w:hAnsi="Cambria Math" w:cs="Arial"/>
                    </w:rPr>
                    <m:t>os</m:t>
                  </m:r>
                </m:sub>
              </m:sSub>
            </m:oMath>
            <w:r w:rsidR="00C46946" w:rsidRPr="001527C7">
              <w:t>, %</w:t>
            </w:r>
          </w:p>
        </w:tc>
      </w:tr>
      <w:tr w:rsidR="00C46946" w:rsidRPr="001527C7" w14:paraId="09FC71D7" w14:textId="77777777" w:rsidTr="00395A06">
        <w:tc>
          <w:tcPr>
            <w:tcW w:w="1250" w:type="pct"/>
            <w:tcMar>
              <w:left w:w="28" w:type="dxa"/>
              <w:right w:w="28" w:type="dxa"/>
            </w:tcMar>
          </w:tcPr>
          <w:p w14:paraId="4B0E4BA2" w14:textId="77777777" w:rsidR="00C46946" w:rsidRPr="006C6554" w:rsidRDefault="00C46946" w:rsidP="00D60E6F">
            <w:pPr>
              <w:pStyle w:val="PSTableText"/>
              <w:rPr>
                <w:rStyle w:val="CSTableText"/>
              </w:rPr>
            </w:pPr>
            <w:r w:rsidRPr="006C6554">
              <w:rPr>
                <w:rStyle w:val="CSTableText"/>
              </w:rPr>
              <w:t>JAN</w:t>
            </w:r>
          </w:p>
        </w:tc>
        <w:tc>
          <w:tcPr>
            <w:tcW w:w="1250" w:type="pct"/>
          </w:tcPr>
          <w:p w14:paraId="7E786B73" w14:textId="77777777" w:rsidR="00C46946" w:rsidRPr="006C6554" w:rsidRDefault="00C46946" w:rsidP="00D60E6F">
            <w:pPr>
              <w:pStyle w:val="PSTableText"/>
              <w:rPr>
                <w:rStyle w:val="CSTableText"/>
              </w:rPr>
            </w:pPr>
            <w:r w:rsidRPr="006C6554">
              <w:rPr>
                <w:rStyle w:val="CSTableText"/>
              </w:rPr>
              <w:t>5.88</w:t>
            </w:r>
          </w:p>
        </w:tc>
        <w:tc>
          <w:tcPr>
            <w:tcW w:w="1250" w:type="pct"/>
          </w:tcPr>
          <w:p w14:paraId="6CBF26AB" w14:textId="77777777" w:rsidR="00C46946" w:rsidRPr="006C6554" w:rsidRDefault="00C46946" w:rsidP="00D60E6F">
            <w:pPr>
              <w:pStyle w:val="PSTableText"/>
              <w:rPr>
                <w:rStyle w:val="CSTableText"/>
              </w:rPr>
            </w:pPr>
            <w:r w:rsidRPr="006C6554">
              <w:rPr>
                <w:rStyle w:val="CSTableText"/>
              </w:rPr>
              <w:t>36.88</w:t>
            </w:r>
          </w:p>
        </w:tc>
        <w:tc>
          <w:tcPr>
            <w:tcW w:w="1250" w:type="pct"/>
          </w:tcPr>
          <w:p w14:paraId="7C3B4CC1" w14:textId="77777777" w:rsidR="00C46946" w:rsidRPr="006C6554" w:rsidRDefault="00C46946" w:rsidP="00D60E6F">
            <w:pPr>
              <w:pStyle w:val="PSTableText"/>
              <w:rPr>
                <w:rStyle w:val="CSTableText"/>
              </w:rPr>
            </w:pPr>
            <w:r w:rsidRPr="006C6554">
              <w:rPr>
                <w:rStyle w:val="CSTableText"/>
              </w:rPr>
              <w:t>57.24</w:t>
            </w:r>
          </w:p>
        </w:tc>
      </w:tr>
      <w:tr w:rsidR="00C46946" w:rsidRPr="001527C7" w14:paraId="771A136D" w14:textId="77777777" w:rsidTr="00395A06">
        <w:tc>
          <w:tcPr>
            <w:tcW w:w="1250" w:type="pct"/>
            <w:tcMar>
              <w:left w:w="28" w:type="dxa"/>
              <w:right w:w="28" w:type="dxa"/>
            </w:tcMar>
          </w:tcPr>
          <w:p w14:paraId="34A803F9" w14:textId="77777777" w:rsidR="00C46946" w:rsidRPr="006C6554" w:rsidRDefault="00C46946" w:rsidP="00D60E6F">
            <w:pPr>
              <w:pStyle w:val="PSTableText"/>
              <w:rPr>
                <w:rStyle w:val="CSTableText"/>
              </w:rPr>
            </w:pPr>
            <w:r w:rsidRPr="006C6554">
              <w:rPr>
                <w:rStyle w:val="CSTableText"/>
              </w:rPr>
              <w:t>FEB</w:t>
            </w:r>
          </w:p>
        </w:tc>
        <w:tc>
          <w:tcPr>
            <w:tcW w:w="1250" w:type="pct"/>
          </w:tcPr>
          <w:p w14:paraId="2CAD2A25" w14:textId="77777777" w:rsidR="00C46946" w:rsidRPr="006C6554" w:rsidRDefault="00C46946" w:rsidP="00D60E6F">
            <w:pPr>
              <w:pStyle w:val="PSTableText"/>
              <w:rPr>
                <w:rStyle w:val="CSTableText"/>
              </w:rPr>
            </w:pPr>
            <w:r w:rsidRPr="006C6554">
              <w:rPr>
                <w:rStyle w:val="CSTableText"/>
              </w:rPr>
              <w:t>6.79</w:t>
            </w:r>
          </w:p>
        </w:tc>
        <w:tc>
          <w:tcPr>
            <w:tcW w:w="1250" w:type="pct"/>
          </w:tcPr>
          <w:p w14:paraId="0A369A3F" w14:textId="77777777" w:rsidR="00C46946" w:rsidRPr="006C6554" w:rsidRDefault="00C46946" w:rsidP="00D60E6F">
            <w:pPr>
              <w:pStyle w:val="PSTableText"/>
              <w:rPr>
                <w:rStyle w:val="CSTableText"/>
              </w:rPr>
            </w:pPr>
            <w:r w:rsidRPr="006C6554">
              <w:rPr>
                <w:rStyle w:val="CSTableText"/>
              </w:rPr>
              <w:t>45.65</w:t>
            </w:r>
          </w:p>
        </w:tc>
        <w:tc>
          <w:tcPr>
            <w:tcW w:w="1250" w:type="pct"/>
          </w:tcPr>
          <w:p w14:paraId="6BC81D54" w14:textId="77777777" w:rsidR="00C46946" w:rsidRPr="006C6554" w:rsidRDefault="00C46946" w:rsidP="00D60E6F">
            <w:pPr>
              <w:pStyle w:val="PSTableText"/>
              <w:rPr>
                <w:rStyle w:val="CSTableText"/>
              </w:rPr>
            </w:pPr>
            <w:r w:rsidRPr="006C6554">
              <w:rPr>
                <w:rStyle w:val="CSTableText"/>
              </w:rPr>
              <w:t>47.57</w:t>
            </w:r>
          </w:p>
        </w:tc>
      </w:tr>
      <w:tr w:rsidR="00C46946" w:rsidRPr="001527C7" w14:paraId="3F50BD44" w14:textId="77777777" w:rsidTr="00395A06">
        <w:tc>
          <w:tcPr>
            <w:tcW w:w="1250" w:type="pct"/>
            <w:tcMar>
              <w:left w:w="28" w:type="dxa"/>
              <w:right w:w="28" w:type="dxa"/>
            </w:tcMar>
          </w:tcPr>
          <w:p w14:paraId="3E683CCD" w14:textId="77777777" w:rsidR="00C46946" w:rsidRPr="006C6554" w:rsidRDefault="00C46946" w:rsidP="00D60E6F">
            <w:pPr>
              <w:pStyle w:val="PSTableText"/>
              <w:rPr>
                <w:rStyle w:val="CSTableText"/>
              </w:rPr>
            </w:pPr>
            <w:r w:rsidRPr="006C6554">
              <w:rPr>
                <w:rStyle w:val="CSTableText"/>
              </w:rPr>
              <w:t>MAR</w:t>
            </w:r>
          </w:p>
        </w:tc>
        <w:tc>
          <w:tcPr>
            <w:tcW w:w="1250" w:type="pct"/>
          </w:tcPr>
          <w:p w14:paraId="3FF15638" w14:textId="77777777" w:rsidR="00C46946" w:rsidRPr="006C6554" w:rsidRDefault="00C46946" w:rsidP="00D60E6F">
            <w:pPr>
              <w:pStyle w:val="PSTableText"/>
              <w:rPr>
                <w:rStyle w:val="CSTableText"/>
              </w:rPr>
            </w:pPr>
            <w:r w:rsidRPr="006C6554">
              <w:rPr>
                <w:rStyle w:val="CSTableText"/>
              </w:rPr>
              <w:t>5.48</w:t>
            </w:r>
          </w:p>
        </w:tc>
        <w:tc>
          <w:tcPr>
            <w:tcW w:w="1250" w:type="pct"/>
          </w:tcPr>
          <w:p w14:paraId="288582B4" w14:textId="77777777" w:rsidR="00C46946" w:rsidRPr="006C6554" w:rsidRDefault="00C46946" w:rsidP="00D60E6F">
            <w:pPr>
              <w:pStyle w:val="PSTableText"/>
              <w:rPr>
                <w:rStyle w:val="CSTableText"/>
              </w:rPr>
            </w:pPr>
            <w:r w:rsidRPr="006C6554">
              <w:rPr>
                <w:rStyle w:val="CSTableText"/>
              </w:rPr>
              <w:t>40.40</w:t>
            </w:r>
          </w:p>
        </w:tc>
        <w:tc>
          <w:tcPr>
            <w:tcW w:w="1250" w:type="pct"/>
          </w:tcPr>
          <w:p w14:paraId="24F3FD7F" w14:textId="77777777" w:rsidR="00C46946" w:rsidRPr="006C6554" w:rsidRDefault="00C46946" w:rsidP="00D60E6F">
            <w:pPr>
              <w:pStyle w:val="PSTableText"/>
              <w:rPr>
                <w:rStyle w:val="CSTableText"/>
              </w:rPr>
            </w:pPr>
            <w:r w:rsidRPr="006C6554">
              <w:rPr>
                <w:rStyle w:val="CSTableText"/>
              </w:rPr>
              <w:t>54.12</w:t>
            </w:r>
          </w:p>
        </w:tc>
      </w:tr>
      <w:tr w:rsidR="00C46946" w:rsidRPr="001527C7" w14:paraId="7F09A291" w14:textId="77777777" w:rsidTr="00395A06">
        <w:tc>
          <w:tcPr>
            <w:tcW w:w="1250" w:type="pct"/>
            <w:tcMar>
              <w:left w:w="28" w:type="dxa"/>
              <w:right w:w="28" w:type="dxa"/>
            </w:tcMar>
          </w:tcPr>
          <w:p w14:paraId="1779A229" w14:textId="77777777" w:rsidR="00C46946" w:rsidRPr="006C6554" w:rsidRDefault="00C46946" w:rsidP="00D60E6F">
            <w:pPr>
              <w:pStyle w:val="PSTableText"/>
              <w:rPr>
                <w:rStyle w:val="CSTableText"/>
              </w:rPr>
            </w:pPr>
            <w:r w:rsidRPr="006C6554">
              <w:rPr>
                <w:rStyle w:val="CSTableText"/>
              </w:rPr>
              <w:t>APR</w:t>
            </w:r>
          </w:p>
        </w:tc>
        <w:tc>
          <w:tcPr>
            <w:tcW w:w="1250" w:type="pct"/>
          </w:tcPr>
          <w:p w14:paraId="304ECB2C" w14:textId="77777777" w:rsidR="00C46946" w:rsidRPr="006C6554" w:rsidRDefault="00C46946" w:rsidP="00D60E6F">
            <w:pPr>
              <w:pStyle w:val="PSTableText"/>
              <w:rPr>
                <w:rStyle w:val="CSTableText"/>
              </w:rPr>
            </w:pPr>
            <w:r w:rsidRPr="006C6554">
              <w:rPr>
                <w:rStyle w:val="CSTableText"/>
              </w:rPr>
              <w:t>16.39</w:t>
            </w:r>
          </w:p>
        </w:tc>
        <w:tc>
          <w:tcPr>
            <w:tcW w:w="1250" w:type="pct"/>
          </w:tcPr>
          <w:p w14:paraId="59D52D60" w14:textId="77777777" w:rsidR="00C46946" w:rsidRPr="006C6554" w:rsidRDefault="00C46946" w:rsidP="00D60E6F">
            <w:pPr>
              <w:pStyle w:val="PSTableText"/>
              <w:rPr>
                <w:rStyle w:val="CSTableText"/>
              </w:rPr>
            </w:pPr>
            <w:r w:rsidRPr="006C6554">
              <w:rPr>
                <w:rStyle w:val="CSTableText"/>
              </w:rPr>
              <w:t>51.58</w:t>
            </w:r>
          </w:p>
        </w:tc>
        <w:tc>
          <w:tcPr>
            <w:tcW w:w="1250" w:type="pct"/>
          </w:tcPr>
          <w:p w14:paraId="623AA645" w14:textId="77777777" w:rsidR="00C46946" w:rsidRPr="006C6554" w:rsidRDefault="00C46946" w:rsidP="00D60E6F">
            <w:pPr>
              <w:pStyle w:val="PSTableText"/>
              <w:rPr>
                <w:rStyle w:val="CSTableText"/>
              </w:rPr>
            </w:pPr>
            <w:r w:rsidRPr="006C6554">
              <w:rPr>
                <w:rStyle w:val="CSTableText"/>
              </w:rPr>
              <w:t>32.03</w:t>
            </w:r>
          </w:p>
        </w:tc>
      </w:tr>
      <w:tr w:rsidR="00C46946" w:rsidRPr="001527C7" w14:paraId="40C5D9A8" w14:textId="77777777" w:rsidTr="00395A06">
        <w:tc>
          <w:tcPr>
            <w:tcW w:w="1250" w:type="pct"/>
            <w:tcMar>
              <w:left w:w="28" w:type="dxa"/>
              <w:right w:w="28" w:type="dxa"/>
            </w:tcMar>
          </w:tcPr>
          <w:p w14:paraId="2FAE9E65" w14:textId="77777777" w:rsidR="00C46946" w:rsidRPr="006C6554" w:rsidRDefault="00C46946" w:rsidP="00D60E6F">
            <w:pPr>
              <w:pStyle w:val="PSTableText"/>
              <w:rPr>
                <w:rStyle w:val="CSTableText"/>
              </w:rPr>
            </w:pPr>
            <w:r w:rsidRPr="006C6554">
              <w:rPr>
                <w:rStyle w:val="CSTableText"/>
              </w:rPr>
              <w:t>MAY</w:t>
            </w:r>
          </w:p>
        </w:tc>
        <w:tc>
          <w:tcPr>
            <w:tcW w:w="1250" w:type="pct"/>
          </w:tcPr>
          <w:p w14:paraId="58FF5D22" w14:textId="77777777" w:rsidR="00C46946" w:rsidRPr="006C6554" w:rsidRDefault="00C46946" w:rsidP="00D60E6F">
            <w:pPr>
              <w:pStyle w:val="PSTableText"/>
              <w:rPr>
                <w:rStyle w:val="CSTableText"/>
              </w:rPr>
            </w:pPr>
            <w:r w:rsidRPr="006C6554">
              <w:rPr>
                <w:rStyle w:val="CSTableText"/>
              </w:rPr>
              <w:t>11.18</w:t>
            </w:r>
          </w:p>
        </w:tc>
        <w:tc>
          <w:tcPr>
            <w:tcW w:w="1250" w:type="pct"/>
          </w:tcPr>
          <w:p w14:paraId="57A4D663" w14:textId="77777777" w:rsidR="00C46946" w:rsidRPr="006C6554" w:rsidRDefault="00C46946" w:rsidP="00D60E6F">
            <w:pPr>
              <w:pStyle w:val="PSTableText"/>
              <w:rPr>
                <w:rStyle w:val="CSTableText"/>
              </w:rPr>
            </w:pPr>
            <w:r w:rsidRPr="006C6554">
              <w:rPr>
                <w:rStyle w:val="CSTableText"/>
              </w:rPr>
              <w:t>45.27</w:t>
            </w:r>
          </w:p>
        </w:tc>
        <w:tc>
          <w:tcPr>
            <w:tcW w:w="1250" w:type="pct"/>
          </w:tcPr>
          <w:p w14:paraId="69C18986" w14:textId="77777777" w:rsidR="00C46946" w:rsidRPr="006C6554" w:rsidRDefault="00C46946" w:rsidP="00D60E6F">
            <w:pPr>
              <w:pStyle w:val="PSTableText"/>
              <w:rPr>
                <w:rStyle w:val="CSTableText"/>
              </w:rPr>
            </w:pPr>
            <w:r w:rsidRPr="006C6554">
              <w:rPr>
                <w:rStyle w:val="CSTableText"/>
              </w:rPr>
              <w:t>43.55</w:t>
            </w:r>
          </w:p>
        </w:tc>
      </w:tr>
      <w:tr w:rsidR="00C46946" w:rsidRPr="001527C7" w14:paraId="42AF6677" w14:textId="77777777" w:rsidTr="00395A06">
        <w:tc>
          <w:tcPr>
            <w:tcW w:w="1250" w:type="pct"/>
            <w:tcMar>
              <w:left w:w="28" w:type="dxa"/>
              <w:right w:w="28" w:type="dxa"/>
            </w:tcMar>
          </w:tcPr>
          <w:p w14:paraId="013BE52A" w14:textId="77777777" w:rsidR="00C46946" w:rsidRPr="006C6554" w:rsidRDefault="00C46946" w:rsidP="00D60E6F">
            <w:pPr>
              <w:pStyle w:val="PSTableText"/>
              <w:rPr>
                <w:rStyle w:val="CSTableText"/>
              </w:rPr>
            </w:pPr>
            <w:r w:rsidRPr="006C6554">
              <w:rPr>
                <w:rStyle w:val="CSTableText"/>
              </w:rPr>
              <w:t>JUN</w:t>
            </w:r>
          </w:p>
        </w:tc>
        <w:tc>
          <w:tcPr>
            <w:tcW w:w="1250" w:type="pct"/>
          </w:tcPr>
          <w:p w14:paraId="71D33BA5" w14:textId="77777777" w:rsidR="00C46946" w:rsidRPr="006C6554" w:rsidRDefault="00C46946" w:rsidP="00D60E6F">
            <w:pPr>
              <w:pStyle w:val="PSTableText"/>
              <w:rPr>
                <w:rStyle w:val="CSTableText"/>
              </w:rPr>
            </w:pPr>
            <w:r w:rsidRPr="006C6554">
              <w:rPr>
                <w:rStyle w:val="CSTableText"/>
              </w:rPr>
              <w:t>12.87</w:t>
            </w:r>
          </w:p>
        </w:tc>
        <w:tc>
          <w:tcPr>
            <w:tcW w:w="1250" w:type="pct"/>
          </w:tcPr>
          <w:p w14:paraId="4FA41C68" w14:textId="77777777" w:rsidR="00C46946" w:rsidRPr="006C6554" w:rsidRDefault="00C46946" w:rsidP="00D60E6F">
            <w:pPr>
              <w:pStyle w:val="PSTableText"/>
              <w:rPr>
                <w:rStyle w:val="CSTableText"/>
              </w:rPr>
            </w:pPr>
            <w:r w:rsidRPr="006C6554">
              <w:rPr>
                <w:rStyle w:val="CSTableText"/>
              </w:rPr>
              <w:t>33.68</w:t>
            </w:r>
          </w:p>
        </w:tc>
        <w:tc>
          <w:tcPr>
            <w:tcW w:w="1250" w:type="pct"/>
          </w:tcPr>
          <w:p w14:paraId="65E2A3B6" w14:textId="77777777" w:rsidR="00C46946" w:rsidRPr="006C6554" w:rsidRDefault="00C46946" w:rsidP="00D60E6F">
            <w:pPr>
              <w:pStyle w:val="PSTableText"/>
              <w:rPr>
                <w:rStyle w:val="CSTableText"/>
              </w:rPr>
            </w:pPr>
            <w:r w:rsidRPr="006C6554">
              <w:rPr>
                <w:rStyle w:val="CSTableText"/>
              </w:rPr>
              <w:t>53.45</w:t>
            </w:r>
          </w:p>
        </w:tc>
      </w:tr>
      <w:tr w:rsidR="00A95EF3" w:rsidRPr="001527C7" w14:paraId="37C45B67" w14:textId="77777777" w:rsidTr="00395A06">
        <w:tc>
          <w:tcPr>
            <w:tcW w:w="1250" w:type="pct"/>
            <w:tcMar>
              <w:left w:w="28" w:type="dxa"/>
              <w:right w:w="28" w:type="dxa"/>
            </w:tcMar>
          </w:tcPr>
          <w:p w14:paraId="5DFACBE7" w14:textId="77777777" w:rsidR="00A95EF3" w:rsidRPr="006C6554" w:rsidRDefault="00A95EF3" w:rsidP="00D60E6F">
            <w:pPr>
              <w:pStyle w:val="PSTableText"/>
              <w:rPr>
                <w:rStyle w:val="CSTableText"/>
              </w:rPr>
            </w:pPr>
            <w:r w:rsidRPr="006C6554">
              <w:rPr>
                <w:rStyle w:val="CSTableText"/>
              </w:rPr>
              <w:t>MAY</w:t>
            </w:r>
          </w:p>
        </w:tc>
        <w:tc>
          <w:tcPr>
            <w:tcW w:w="1250" w:type="pct"/>
          </w:tcPr>
          <w:p w14:paraId="796D539A" w14:textId="77777777" w:rsidR="00A95EF3" w:rsidRPr="006C6554" w:rsidRDefault="00A95EF3" w:rsidP="00D60E6F">
            <w:pPr>
              <w:pStyle w:val="PSTableText"/>
              <w:rPr>
                <w:rStyle w:val="CSTableText"/>
              </w:rPr>
            </w:pPr>
            <w:r w:rsidRPr="006C6554">
              <w:rPr>
                <w:rStyle w:val="CSTableText"/>
              </w:rPr>
              <w:t>11.18</w:t>
            </w:r>
          </w:p>
        </w:tc>
        <w:tc>
          <w:tcPr>
            <w:tcW w:w="1250" w:type="pct"/>
          </w:tcPr>
          <w:p w14:paraId="722D305B" w14:textId="77777777" w:rsidR="00A95EF3" w:rsidRPr="006C6554" w:rsidRDefault="00A95EF3" w:rsidP="00D60E6F">
            <w:pPr>
              <w:pStyle w:val="PSTableText"/>
              <w:rPr>
                <w:rStyle w:val="CSTableText"/>
              </w:rPr>
            </w:pPr>
            <w:r w:rsidRPr="006C6554">
              <w:rPr>
                <w:rStyle w:val="CSTableText"/>
              </w:rPr>
              <w:t>45.27</w:t>
            </w:r>
          </w:p>
        </w:tc>
        <w:tc>
          <w:tcPr>
            <w:tcW w:w="1250" w:type="pct"/>
          </w:tcPr>
          <w:p w14:paraId="4AA5052D" w14:textId="77777777" w:rsidR="00A95EF3" w:rsidRPr="006C6554" w:rsidRDefault="00A95EF3" w:rsidP="00D60E6F">
            <w:pPr>
              <w:pStyle w:val="PSTableText"/>
              <w:rPr>
                <w:rStyle w:val="CSTableText"/>
              </w:rPr>
            </w:pPr>
            <w:r w:rsidRPr="006C6554">
              <w:rPr>
                <w:rStyle w:val="CSTableText"/>
              </w:rPr>
              <w:t>43.55</w:t>
            </w:r>
          </w:p>
        </w:tc>
      </w:tr>
      <w:tr w:rsidR="00A95EF3" w:rsidRPr="001527C7" w14:paraId="6402F81A" w14:textId="77777777" w:rsidTr="00395A06">
        <w:tc>
          <w:tcPr>
            <w:tcW w:w="1250" w:type="pct"/>
            <w:tcMar>
              <w:left w:w="28" w:type="dxa"/>
              <w:right w:w="28" w:type="dxa"/>
            </w:tcMar>
          </w:tcPr>
          <w:p w14:paraId="02F33FE9" w14:textId="77777777" w:rsidR="00A95EF3" w:rsidRPr="006C6554" w:rsidRDefault="00A95EF3" w:rsidP="00D60E6F">
            <w:pPr>
              <w:pStyle w:val="PSTableText"/>
              <w:rPr>
                <w:rStyle w:val="CSTableText"/>
              </w:rPr>
            </w:pPr>
            <w:r w:rsidRPr="006C6554">
              <w:rPr>
                <w:rStyle w:val="CSTableText"/>
              </w:rPr>
              <w:t>JUN</w:t>
            </w:r>
          </w:p>
        </w:tc>
        <w:tc>
          <w:tcPr>
            <w:tcW w:w="1250" w:type="pct"/>
          </w:tcPr>
          <w:p w14:paraId="48E777AE" w14:textId="77777777" w:rsidR="00A95EF3" w:rsidRPr="006C6554" w:rsidRDefault="00A95EF3" w:rsidP="00D60E6F">
            <w:pPr>
              <w:pStyle w:val="PSTableText"/>
              <w:rPr>
                <w:rStyle w:val="CSTableText"/>
              </w:rPr>
            </w:pPr>
            <w:r w:rsidRPr="006C6554">
              <w:rPr>
                <w:rStyle w:val="CSTableText"/>
              </w:rPr>
              <w:t>12.87</w:t>
            </w:r>
          </w:p>
        </w:tc>
        <w:tc>
          <w:tcPr>
            <w:tcW w:w="1250" w:type="pct"/>
          </w:tcPr>
          <w:p w14:paraId="72E7243A" w14:textId="77777777" w:rsidR="00A95EF3" w:rsidRPr="006C6554" w:rsidRDefault="00A95EF3" w:rsidP="00D60E6F">
            <w:pPr>
              <w:pStyle w:val="PSTableText"/>
              <w:rPr>
                <w:rStyle w:val="CSTableText"/>
              </w:rPr>
            </w:pPr>
            <w:r w:rsidRPr="006C6554">
              <w:rPr>
                <w:rStyle w:val="CSTableText"/>
              </w:rPr>
              <w:t>33.68</w:t>
            </w:r>
          </w:p>
        </w:tc>
        <w:tc>
          <w:tcPr>
            <w:tcW w:w="1250" w:type="pct"/>
          </w:tcPr>
          <w:p w14:paraId="2865C9FF" w14:textId="77777777" w:rsidR="00A95EF3" w:rsidRPr="006C6554" w:rsidRDefault="00A95EF3" w:rsidP="00D60E6F">
            <w:pPr>
              <w:pStyle w:val="PSTableText"/>
              <w:rPr>
                <w:rStyle w:val="CSTableText"/>
              </w:rPr>
            </w:pPr>
            <w:r w:rsidRPr="006C6554">
              <w:rPr>
                <w:rStyle w:val="CSTableText"/>
              </w:rPr>
              <w:t>53.45</w:t>
            </w:r>
          </w:p>
        </w:tc>
      </w:tr>
      <w:tr w:rsidR="00A95EF3" w:rsidRPr="001527C7" w14:paraId="6E51FB9F" w14:textId="77777777" w:rsidTr="00395A06">
        <w:tc>
          <w:tcPr>
            <w:tcW w:w="1250" w:type="pct"/>
            <w:tcMar>
              <w:left w:w="28" w:type="dxa"/>
              <w:right w:w="28" w:type="dxa"/>
            </w:tcMar>
          </w:tcPr>
          <w:p w14:paraId="60F4EDB0" w14:textId="77777777" w:rsidR="00A95EF3" w:rsidRPr="006C6554" w:rsidRDefault="00A95EF3" w:rsidP="00D60E6F">
            <w:pPr>
              <w:pStyle w:val="PSTableText"/>
              <w:rPr>
                <w:rStyle w:val="CSTableText"/>
              </w:rPr>
            </w:pPr>
            <w:r w:rsidRPr="006C6554">
              <w:rPr>
                <w:rStyle w:val="CSTableText"/>
              </w:rPr>
              <w:t>JUL</w:t>
            </w:r>
          </w:p>
        </w:tc>
        <w:tc>
          <w:tcPr>
            <w:tcW w:w="1250" w:type="pct"/>
          </w:tcPr>
          <w:p w14:paraId="2F4F5686" w14:textId="77777777" w:rsidR="00A95EF3" w:rsidRPr="006C6554" w:rsidRDefault="00A95EF3" w:rsidP="00D60E6F">
            <w:pPr>
              <w:pStyle w:val="PSTableText"/>
              <w:rPr>
                <w:rStyle w:val="CSTableText"/>
              </w:rPr>
            </w:pPr>
            <w:r w:rsidRPr="006C6554">
              <w:rPr>
                <w:rStyle w:val="CSTableText"/>
              </w:rPr>
              <w:t>15.94</w:t>
            </w:r>
          </w:p>
        </w:tc>
        <w:tc>
          <w:tcPr>
            <w:tcW w:w="1250" w:type="pct"/>
          </w:tcPr>
          <w:p w14:paraId="11B72780" w14:textId="77777777" w:rsidR="00A95EF3" w:rsidRPr="006C6554" w:rsidRDefault="00A95EF3" w:rsidP="00D60E6F">
            <w:pPr>
              <w:pStyle w:val="PSTableText"/>
              <w:rPr>
                <w:rStyle w:val="CSTableText"/>
              </w:rPr>
            </w:pPr>
            <w:r w:rsidRPr="006C6554">
              <w:rPr>
                <w:rStyle w:val="CSTableText"/>
              </w:rPr>
              <w:t>40.45</w:t>
            </w:r>
          </w:p>
        </w:tc>
        <w:tc>
          <w:tcPr>
            <w:tcW w:w="1250" w:type="pct"/>
          </w:tcPr>
          <w:p w14:paraId="3A7324A7" w14:textId="77777777" w:rsidR="00A95EF3" w:rsidRPr="006C6554" w:rsidRDefault="00A95EF3" w:rsidP="00D60E6F">
            <w:pPr>
              <w:pStyle w:val="PSTableText"/>
              <w:rPr>
                <w:rStyle w:val="CSTableText"/>
              </w:rPr>
            </w:pPr>
            <w:r w:rsidRPr="006C6554">
              <w:rPr>
                <w:rStyle w:val="CSTableText"/>
              </w:rPr>
              <w:t>43.62</w:t>
            </w:r>
          </w:p>
        </w:tc>
      </w:tr>
      <w:tr w:rsidR="00A95EF3" w:rsidRPr="001527C7" w14:paraId="4265EDAC" w14:textId="77777777" w:rsidTr="00395A06">
        <w:tc>
          <w:tcPr>
            <w:tcW w:w="1250" w:type="pct"/>
            <w:tcBorders>
              <w:top w:val="nil"/>
              <w:left w:val="nil"/>
              <w:bottom w:val="single" w:sz="4" w:space="0" w:color="auto"/>
              <w:right w:val="nil"/>
            </w:tcBorders>
            <w:tcMar>
              <w:left w:w="28" w:type="dxa"/>
              <w:right w:w="28" w:type="dxa"/>
            </w:tcMar>
          </w:tcPr>
          <w:p w14:paraId="5A2F049C" w14:textId="77777777" w:rsidR="00A95EF3" w:rsidRPr="006C6554" w:rsidRDefault="00A95EF3" w:rsidP="00D60E6F">
            <w:pPr>
              <w:pStyle w:val="PSTableText"/>
              <w:rPr>
                <w:rStyle w:val="CSTableText"/>
              </w:rPr>
            </w:pPr>
            <w:r w:rsidRPr="006C6554">
              <w:rPr>
                <w:rStyle w:val="CSTableText"/>
              </w:rPr>
              <w:t>AUG</w:t>
            </w:r>
          </w:p>
        </w:tc>
        <w:tc>
          <w:tcPr>
            <w:tcW w:w="1250" w:type="pct"/>
            <w:tcBorders>
              <w:top w:val="nil"/>
              <w:left w:val="nil"/>
              <w:bottom w:val="single" w:sz="4" w:space="0" w:color="auto"/>
              <w:right w:val="nil"/>
            </w:tcBorders>
          </w:tcPr>
          <w:p w14:paraId="58D0CCA2" w14:textId="77777777" w:rsidR="00A95EF3" w:rsidRPr="006C6554" w:rsidRDefault="00A95EF3" w:rsidP="00D60E6F">
            <w:pPr>
              <w:pStyle w:val="PSTableText"/>
              <w:rPr>
                <w:rStyle w:val="CSTableText"/>
              </w:rPr>
            </w:pPr>
            <w:r w:rsidRPr="006C6554">
              <w:rPr>
                <w:rStyle w:val="CSTableText"/>
              </w:rPr>
              <w:t>6.10</w:t>
            </w:r>
          </w:p>
        </w:tc>
        <w:tc>
          <w:tcPr>
            <w:tcW w:w="1250" w:type="pct"/>
            <w:tcBorders>
              <w:top w:val="nil"/>
              <w:left w:val="nil"/>
              <w:bottom w:val="single" w:sz="4" w:space="0" w:color="auto"/>
              <w:right w:val="nil"/>
            </w:tcBorders>
          </w:tcPr>
          <w:p w14:paraId="5D473545" w14:textId="77777777" w:rsidR="00A95EF3" w:rsidRPr="006C6554" w:rsidRDefault="00A95EF3" w:rsidP="00D60E6F">
            <w:pPr>
              <w:pStyle w:val="PSTableText"/>
              <w:rPr>
                <w:rStyle w:val="CSTableText"/>
              </w:rPr>
            </w:pPr>
            <w:r w:rsidRPr="006C6554">
              <w:rPr>
                <w:rStyle w:val="CSTableText"/>
              </w:rPr>
              <w:t>50.22</w:t>
            </w:r>
          </w:p>
        </w:tc>
        <w:tc>
          <w:tcPr>
            <w:tcW w:w="1250" w:type="pct"/>
            <w:tcBorders>
              <w:top w:val="nil"/>
              <w:left w:val="nil"/>
              <w:bottom w:val="single" w:sz="4" w:space="0" w:color="auto"/>
              <w:right w:val="nil"/>
            </w:tcBorders>
          </w:tcPr>
          <w:p w14:paraId="0FD390C7" w14:textId="77777777" w:rsidR="00A95EF3" w:rsidRPr="006C6554" w:rsidRDefault="00A95EF3" w:rsidP="00D60E6F">
            <w:pPr>
              <w:pStyle w:val="PSTableText"/>
              <w:rPr>
                <w:rStyle w:val="CSTableText"/>
              </w:rPr>
            </w:pPr>
            <w:r w:rsidRPr="006C6554">
              <w:rPr>
                <w:rStyle w:val="CSTableText"/>
              </w:rPr>
              <w:t>43.68</w:t>
            </w:r>
          </w:p>
        </w:tc>
      </w:tr>
    </w:tbl>
    <w:p w14:paraId="5B5BAEFB" w14:textId="77777777" w:rsidR="00C46946" w:rsidRPr="00D60E6F" w:rsidRDefault="00C46946" w:rsidP="00154711"/>
    <w:p w14:paraId="6754C8AB" w14:textId="77777777" w:rsidR="00C46946" w:rsidRPr="00D60E6F" w:rsidRDefault="00C46946" w:rsidP="00154711">
      <w:r w:rsidRPr="00D60E6F">
        <w:t>Table caption (“PS Table Caption” style) should be above the Table. The word Table should be followed by one space, an Arabic numeral, a period, two spaces, and caption, with only the first word and proper nouns capitalized, and a period at the end. Apply the “PS Table Footnote” style to any footnotes for the table (see Appendix B, Table B.1). If Table do not content the footnote authors should put one extra line spacing by Enter key after the table, and start with other text or objects.</w:t>
      </w:r>
    </w:p>
    <w:p w14:paraId="3AA34122" w14:textId="665DD556" w:rsidR="00C46946" w:rsidRPr="00D60E6F" w:rsidRDefault="00C46946" w:rsidP="00154711">
      <w:r w:rsidRPr="00D60E6F">
        <w:t xml:space="preserve">When Tables are referred to in the text, they should be typed as Table 1 or Tables 2 to 4. Authors should not abbreviate “Table” and should not put </w:t>
      </w:r>
      <w:r w:rsidR="00B917C3" w:rsidRPr="00D60E6F">
        <w:t xml:space="preserve">a </w:t>
      </w:r>
      <w:r w:rsidRPr="00D60E6F">
        <w:t xml:space="preserve">period after </w:t>
      </w:r>
      <w:r w:rsidR="00B917C3" w:rsidRPr="00D60E6F">
        <w:t xml:space="preserve">the </w:t>
      </w:r>
      <w:r w:rsidRPr="00D60E6F">
        <w:t>number, unless the reference appears at the end of a sentence.</w:t>
      </w:r>
    </w:p>
    <w:p w14:paraId="2406763E" w14:textId="77777777" w:rsidR="00C46946" w:rsidRPr="00D60E6F" w:rsidRDefault="00C46946" w:rsidP="00D60E6F">
      <w:pPr>
        <w:pStyle w:val="PSHeading1"/>
      </w:pPr>
      <w:r w:rsidRPr="00D60E6F">
        <w:t>Acknowledgments</w:t>
      </w:r>
    </w:p>
    <w:p w14:paraId="26F2E78A" w14:textId="77777777" w:rsidR="00C46946" w:rsidRPr="00D60E6F" w:rsidRDefault="00C46946" w:rsidP="00415382">
      <w:r w:rsidRPr="00D60E6F">
        <w:t>Any acknowledgments authors wish to make should be included in a separate section (“Normal” style) at the end of the main text and before the appendix (if any), nomenclature and references section. This section starts with headings Acknowledgments (“PS Heading 1” style without number).</w:t>
      </w:r>
    </w:p>
    <w:p w14:paraId="4FA969C1" w14:textId="77777777" w:rsidR="00C46946" w:rsidRPr="00D60E6F" w:rsidRDefault="00C46946" w:rsidP="00D60E6F">
      <w:pPr>
        <w:pStyle w:val="PSHeading1"/>
      </w:pPr>
      <w:r w:rsidRPr="00D60E6F">
        <w:t>Appendix A</w:t>
      </w:r>
    </w:p>
    <w:p w14:paraId="314AFC0A" w14:textId="510A8785" w:rsidR="00C46946" w:rsidRPr="00D60E6F" w:rsidRDefault="00C46946" w:rsidP="00415382">
      <w:r w:rsidRPr="00D60E6F">
        <w:t xml:space="preserve">Technical detail </w:t>
      </w:r>
      <w:r w:rsidR="00C0252E" w:rsidRPr="00D60E6F">
        <w:t>deemed</w:t>
      </w:r>
      <w:r w:rsidRPr="00D60E6F">
        <w:t xml:space="preserve"> necessary </w:t>
      </w:r>
      <w:r w:rsidR="00C0252E" w:rsidRPr="00D60E6F">
        <w:t>for a better understanding</w:t>
      </w:r>
      <w:r w:rsidRPr="00D60E6F">
        <w:t xml:space="preserve">, but that interrupts the flow of the article, may be consigned to an appendix. Appendices are enumerated with upper-case Latin letters in alphabetic order (A, B, C...). Equations in appendices should be given separate numbering: Eq. (A.1), Eq. (A.2), etc.; in a subsequent appendix, Eq. (B.1) and so on. Similarly for tables and figures: Table A.1; </w:t>
      </w:r>
      <w:r w:rsidR="004841CF">
        <w:t>Figure</w:t>
      </w:r>
      <w:r w:rsidRPr="00D60E6F">
        <w:t xml:space="preserve"> A.1; Table B.1a; </w:t>
      </w:r>
      <w:r w:rsidR="004841CF">
        <w:t>Figure</w:t>
      </w:r>
      <w:r w:rsidRPr="00D60E6F">
        <w:t xml:space="preserve"> B.1a, etc.</w:t>
      </w:r>
    </w:p>
    <w:p w14:paraId="24B3C6D4" w14:textId="77777777" w:rsidR="00C46946" w:rsidRPr="00D60E6F" w:rsidRDefault="00C46946" w:rsidP="00D60E6F">
      <w:pPr>
        <w:pStyle w:val="PSHeading1"/>
      </w:pPr>
      <w:r w:rsidRPr="00D60E6F">
        <w:t>Appendix B</w:t>
      </w:r>
    </w:p>
    <w:p w14:paraId="1FDF7987" w14:textId="77777777" w:rsidR="00C46946" w:rsidRPr="00D60E6F" w:rsidRDefault="00C46946" w:rsidP="00415382">
      <w:r w:rsidRPr="00D60E6F">
        <w:t xml:space="preserve">This Appendix describes the Direct Formatting Rules for ECOS Proceeding paper. </w:t>
      </w:r>
      <w:r w:rsidRPr="001527C7">
        <w:rPr>
          <w:rStyle w:val="CSNormalBold"/>
          <w:rFonts w:cs="Arial"/>
          <w:szCs w:val="20"/>
        </w:rPr>
        <w:t>If the authors do not use the ECOS template</w:t>
      </w:r>
      <w:r w:rsidRPr="00D60E6F">
        <w:t xml:space="preserve"> (use of the template is not a requirement for submission) they can create a proper format of manuscript following the next formatting instructions. </w:t>
      </w:r>
    </w:p>
    <w:p w14:paraId="5B45E098" w14:textId="77777777" w:rsidR="00C46946" w:rsidRPr="00D60E6F" w:rsidRDefault="00C46946" w:rsidP="00415382">
      <w:r w:rsidRPr="00D60E6F">
        <w:lastRenderedPageBreak/>
        <w:t xml:space="preserve">Manuscript should be prepared in full-size </w:t>
      </w:r>
      <w:r w:rsidRPr="001527C7">
        <w:rPr>
          <w:rStyle w:val="CSNormalBold"/>
          <w:rFonts w:cs="Arial"/>
          <w:szCs w:val="20"/>
        </w:rPr>
        <w:t xml:space="preserve">A4 </w:t>
      </w:r>
      <w:r w:rsidRPr="00D60E6F">
        <w:t xml:space="preserve">format, 21×29.7 cm, see Fig B.1a, </w:t>
      </w:r>
      <w:r w:rsidRPr="001527C7">
        <w:rPr>
          <w:rStyle w:val="CSNormalBold"/>
          <w:rFonts w:cs="Arial"/>
          <w:szCs w:val="20"/>
        </w:rPr>
        <w:t>Portrait orientation,</w:t>
      </w:r>
      <w:r w:rsidRPr="00D60E6F">
        <w:t xml:space="preserve"> with following margins: </w:t>
      </w:r>
    </w:p>
    <w:p w14:paraId="22C61C09" w14:textId="77777777" w:rsidR="00C46946" w:rsidRPr="00D60E6F" w:rsidRDefault="00C46946" w:rsidP="00D60E6F">
      <w:pPr>
        <w:pStyle w:val="LSBulletLevel1"/>
      </w:pPr>
      <w:r w:rsidRPr="00D60E6F">
        <w:t>Top to 2 cm;</w:t>
      </w:r>
    </w:p>
    <w:p w14:paraId="252E3F91" w14:textId="77777777" w:rsidR="00C46946" w:rsidRPr="00D60E6F" w:rsidRDefault="00C46946" w:rsidP="00D60E6F">
      <w:pPr>
        <w:pStyle w:val="LSBulletLevel1"/>
      </w:pPr>
      <w:r w:rsidRPr="00D60E6F">
        <w:t>Bottom to 2 cm;</w:t>
      </w:r>
    </w:p>
    <w:p w14:paraId="7A495D49" w14:textId="77777777" w:rsidR="00C46946" w:rsidRPr="00D60E6F" w:rsidRDefault="00C46946" w:rsidP="00D60E6F">
      <w:pPr>
        <w:pStyle w:val="LSBulletLevel1"/>
      </w:pPr>
      <w:r w:rsidRPr="00D60E6F">
        <w:t xml:space="preserve">Inside to 2 cm; </w:t>
      </w:r>
    </w:p>
    <w:p w14:paraId="6B8CC1E3" w14:textId="77777777" w:rsidR="00C46946" w:rsidRPr="00D60E6F" w:rsidRDefault="00C46946" w:rsidP="00D60E6F">
      <w:pPr>
        <w:pStyle w:val="LSBulletLevel1"/>
      </w:pPr>
      <w:r w:rsidRPr="00D60E6F">
        <w:t>Outside to 2 cm.</w:t>
      </w:r>
    </w:p>
    <w:p w14:paraId="11F711C9" w14:textId="77777777" w:rsidR="00C46946" w:rsidRPr="00D60E6F" w:rsidRDefault="00C46946" w:rsidP="003E361F">
      <w:r w:rsidRPr="00D60E6F">
        <w:t xml:space="preserve">A </w:t>
      </w:r>
      <w:r w:rsidRPr="001527C7">
        <w:rPr>
          <w:rStyle w:val="CSNormalBold"/>
          <w:rFonts w:cs="Arial"/>
          <w:szCs w:val="20"/>
        </w:rPr>
        <w:t>gutter margin</w:t>
      </w:r>
      <w:r w:rsidRPr="00D60E6F">
        <w:t xml:space="preserve"> must be set to </w:t>
      </w:r>
      <w:r w:rsidRPr="001527C7">
        <w:rPr>
          <w:rStyle w:val="CSNormalBold"/>
          <w:rFonts w:cs="Arial"/>
          <w:szCs w:val="20"/>
        </w:rPr>
        <w:t>0 cm</w:t>
      </w:r>
      <w:r w:rsidRPr="00D60E6F">
        <w:t xml:space="preserve">, while the </w:t>
      </w:r>
      <w:r w:rsidRPr="001527C7">
        <w:rPr>
          <w:rStyle w:val="CSNormalBold"/>
          <w:rFonts w:cs="Arial"/>
          <w:szCs w:val="20"/>
        </w:rPr>
        <w:t>Gutter position</w:t>
      </w:r>
      <w:r w:rsidRPr="00D60E6F">
        <w:t xml:space="preserve"> is set to </w:t>
      </w:r>
      <w:r w:rsidRPr="001527C7">
        <w:rPr>
          <w:rStyle w:val="CSNormalBold"/>
          <w:rFonts w:cs="Arial"/>
          <w:szCs w:val="20"/>
        </w:rPr>
        <w:t>Left</w:t>
      </w:r>
      <w:r w:rsidRPr="00D60E6F">
        <w:t xml:space="preserve">. Option </w:t>
      </w:r>
      <w:r w:rsidRPr="001527C7">
        <w:rPr>
          <w:rStyle w:val="CSNormalBold"/>
          <w:rFonts w:cs="Arial"/>
          <w:szCs w:val="20"/>
        </w:rPr>
        <w:t>Multiply pages</w:t>
      </w:r>
      <w:r w:rsidRPr="00D60E6F">
        <w:t xml:space="preserve"> should be set to </w:t>
      </w:r>
      <w:r w:rsidRPr="001527C7">
        <w:rPr>
          <w:rStyle w:val="CSNormalBold"/>
          <w:rFonts w:cs="Arial"/>
          <w:szCs w:val="20"/>
        </w:rPr>
        <w:t>Normal</w:t>
      </w:r>
      <w:r w:rsidRPr="00D60E6F">
        <w:t>.</w:t>
      </w:r>
    </w:p>
    <w:p w14:paraId="4E720A49" w14:textId="77777777" w:rsidR="00C46946" w:rsidRPr="001527C7" w:rsidRDefault="00260041" w:rsidP="00D60E6F">
      <w:pPr>
        <w:pStyle w:val="PSFigurePlace"/>
      </w:pPr>
      <w:r w:rsidRPr="00D60E6F">
        <w:rPr>
          <w:noProof/>
          <w:lang w:val="da-DK" w:eastAsia="da-DK"/>
        </w:rPr>
        <w:drawing>
          <wp:inline distT="0" distB="0" distL="0" distR="0" wp14:anchorId="3AA80C75" wp14:editId="5BF2BD5E">
            <wp:extent cx="6109335" cy="3667760"/>
            <wp:effectExtent l="19050" t="0" r="5715" b="0"/>
            <wp:docPr id="4" name="Picture 4" descr="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e"/>
                    <pic:cNvPicPr>
                      <a:picLocks noChangeAspect="1" noChangeArrowheads="1"/>
                    </pic:cNvPicPr>
                  </pic:nvPicPr>
                  <pic:blipFill>
                    <a:blip r:embed="rId13"/>
                    <a:srcRect/>
                    <a:stretch>
                      <a:fillRect/>
                    </a:stretch>
                  </pic:blipFill>
                  <pic:spPr bwMode="auto">
                    <a:xfrm>
                      <a:off x="0" y="0"/>
                      <a:ext cx="6109335" cy="3667760"/>
                    </a:xfrm>
                    <a:prstGeom prst="rect">
                      <a:avLst/>
                    </a:prstGeom>
                    <a:noFill/>
                    <a:ln w="9525">
                      <a:noFill/>
                      <a:miter lim="800000"/>
                      <a:headEnd/>
                      <a:tailEnd/>
                    </a:ln>
                  </pic:spPr>
                </pic:pic>
              </a:graphicData>
            </a:graphic>
          </wp:inline>
        </w:drawing>
      </w:r>
    </w:p>
    <w:p w14:paraId="39537AD8" w14:textId="3B1860A1" w:rsidR="00C46946" w:rsidRPr="000F5078" w:rsidRDefault="00C46946" w:rsidP="000F5078">
      <w:pPr>
        <w:pStyle w:val="PSFigureCaption"/>
        <w:rPr>
          <w:rStyle w:val="CSNormalBold"/>
          <w:rFonts w:ascii="Times New Roman" w:hAnsi="Times New Roman"/>
          <w:iCs/>
          <w:sz w:val="24"/>
        </w:rPr>
        <w:sectPr w:rsidR="00C46946" w:rsidRPr="000F5078" w:rsidSect="00FF7F10">
          <w:footerReference w:type="even" r:id="rId14"/>
          <w:headerReference w:type="first" r:id="rId15"/>
          <w:footerReference w:type="first" r:id="rId16"/>
          <w:pgSz w:w="11906" w:h="16838" w:code="9"/>
          <w:pgMar w:top="1134" w:right="1134" w:bottom="1134" w:left="1134" w:header="709" w:footer="709" w:gutter="0"/>
          <w:cols w:space="708"/>
          <w:titlePg/>
          <w:docGrid w:linePitch="360"/>
        </w:sectPr>
      </w:pPr>
      <w:r w:rsidRPr="000F5078">
        <w:rPr>
          <w:rFonts w:ascii="Arial" w:hAnsi="Arial" w:cs="Arial"/>
          <w:b/>
          <w:i w:val="0"/>
          <w:sz w:val="20"/>
          <w:szCs w:val="20"/>
        </w:rPr>
        <w:t>Fig</w:t>
      </w:r>
      <w:r w:rsidR="000F5078">
        <w:rPr>
          <w:rFonts w:ascii="Arial" w:hAnsi="Arial" w:cs="Arial"/>
          <w:b/>
          <w:i w:val="0"/>
          <w:sz w:val="20"/>
          <w:szCs w:val="20"/>
        </w:rPr>
        <w:t>ure</w:t>
      </w:r>
      <w:r w:rsidRPr="000F5078">
        <w:rPr>
          <w:rFonts w:ascii="Arial" w:hAnsi="Arial" w:cs="Arial"/>
          <w:b/>
          <w:i w:val="0"/>
          <w:sz w:val="20"/>
          <w:szCs w:val="20"/>
        </w:rPr>
        <w:t>. B.1</w:t>
      </w:r>
      <w:proofErr w:type="gramStart"/>
      <w:r w:rsidRPr="000F5078">
        <w:rPr>
          <w:rFonts w:ascii="Arial" w:hAnsi="Arial" w:cs="Arial"/>
          <w:b/>
          <w:i w:val="0"/>
          <w:sz w:val="20"/>
          <w:szCs w:val="20"/>
        </w:rPr>
        <w:t xml:space="preserve">. </w:t>
      </w:r>
      <w:r w:rsidRPr="000F5078">
        <w:rPr>
          <w:rFonts w:ascii="Arial" w:hAnsi="Arial" w:cs="Arial"/>
          <w:i w:val="0"/>
          <w:sz w:val="20"/>
          <w:szCs w:val="20"/>
        </w:rPr>
        <w:t xml:space="preserve"> Page</w:t>
      </w:r>
      <w:proofErr w:type="gramEnd"/>
      <w:r w:rsidRPr="000F5078">
        <w:rPr>
          <w:rFonts w:ascii="Arial" w:hAnsi="Arial" w:cs="Arial"/>
          <w:i w:val="0"/>
          <w:sz w:val="20"/>
          <w:szCs w:val="20"/>
        </w:rPr>
        <w:t xml:space="preserve"> setup in ECOS: Template for manuscripts: a) Margins; b) Layout</w:t>
      </w:r>
      <w:r w:rsidR="004A2E6E" w:rsidRPr="000F5078">
        <w:rPr>
          <w:rFonts w:ascii="Arial" w:hAnsi="Arial" w:cs="Arial"/>
          <w:i w:val="0"/>
          <w:sz w:val="20"/>
          <w:szCs w:val="20"/>
        </w:rPr>
        <w:t>.</w:t>
      </w:r>
      <w:r w:rsidR="00B25517" w:rsidRPr="000F5078">
        <w:rPr>
          <w:rStyle w:val="CSNormalBold"/>
          <w:rFonts w:ascii="Times New Roman" w:hAnsi="Times New Roman"/>
          <w:iCs/>
          <w:sz w:val="24"/>
        </w:rPr>
        <w:t xml:space="preserve"> </w:t>
      </w:r>
    </w:p>
    <w:p w14:paraId="529C8E47" w14:textId="5B9D6AD1" w:rsidR="00C46946" w:rsidRPr="000F5078" w:rsidRDefault="00C46946" w:rsidP="00415382">
      <w:pPr>
        <w:pStyle w:val="PSTableCaption"/>
        <w:rPr>
          <w:rFonts w:ascii="Arial" w:hAnsi="Arial" w:cs="Arial"/>
          <w:i w:val="0"/>
          <w:sz w:val="20"/>
          <w:szCs w:val="20"/>
        </w:rPr>
      </w:pPr>
      <w:r w:rsidRPr="000F5078">
        <w:rPr>
          <w:rFonts w:ascii="Arial" w:hAnsi="Arial" w:cs="Arial"/>
          <w:b/>
          <w:i w:val="0"/>
          <w:sz w:val="20"/>
          <w:szCs w:val="20"/>
        </w:rPr>
        <w:lastRenderedPageBreak/>
        <w:t>Table B.1.</w:t>
      </w:r>
      <w:r w:rsidRPr="000F5078">
        <w:rPr>
          <w:rFonts w:ascii="Arial" w:hAnsi="Arial" w:cs="Arial"/>
          <w:i w:val="0"/>
          <w:sz w:val="20"/>
          <w:szCs w:val="20"/>
        </w:rPr>
        <w:t xml:space="preserve">  Word styles in ECOS: Template for manuscripts</w:t>
      </w:r>
      <w:r w:rsidR="004A2E6E" w:rsidRPr="000F5078">
        <w:rPr>
          <w:rFonts w:ascii="Arial" w:hAnsi="Arial" w:cs="Arial"/>
          <w:i w:val="0"/>
          <w:sz w:val="20"/>
          <w:szCs w:val="20"/>
        </w:rPr>
        <w:t>.</w:t>
      </w:r>
    </w:p>
    <w:tbl>
      <w:tblPr>
        <w:tblW w:w="5000" w:type="pct"/>
        <w:tblLook w:val="01E0" w:firstRow="1" w:lastRow="1" w:firstColumn="1" w:lastColumn="1" w:noHBand="0" w:noVBand="0"/>
      </w:tblPr>
      <w:tblGrid>
        <w:gridCol w:w="2188"/>
        <w:gridCol w:w="3959"/>
        <w:gridCol w:w="4141"/>
        <w:gridCol w:w="1559"/>
        <w:gridCol w:w="2859"/>
      </w:tblGrid>
      <w:tr w:rsidR="00C46946" w:rsidRPr="001527C7" w14:paraId="37D38226" w14:textId="77777777" w:rsidTr="00855DBB">
        <w:trPr>
          <w:trHeight w:val="680"/>
        </w:trPr>
        <w:tc>
          <w:tcPr>
            <w:tcW w:w="744" w:type="pct"/>
            <w:tcBorders>
              <w:top w:val="single" w:sz="4" w:space="0" w:color="auto"/>
              <w:left w:val="nil"/>
              <w:bottom w:val="single" w:sz="4" w:space="0" w:color="auto"/>
              <w:right w:val="nil"/>
            </w:tcBorders>
            <w:tcMar>
              <w:left w:w="28" w:type="dxa"/>
              <w:right w:w="28" w:type="dxa"/>
            </w:tcMar>
            <w:vAlign w:val="center"/>
          </w:tcPr>
          <w:p w14:paraId="5B0B2384" w14:textId="77777777" w:rsidR="00C46946" w:rsidRPr="001527C7" w:rsidRDefault="00C46946" w:rsidP="00D60E6F">
            <w:pPr>
              <w:pStyle w:val="PSTableText"/>
            </w:pPr>
            <w:r w:rsidRPr="001527C7">
              <w:t>Style</w:t>
            </w:r>
          </w:p>
        </w:tc>
        <w:tc>
          <w:tcPr>
            <w:tcW w:w="1346" w:type="pct"/>
            <w:tcBorders>
              <w:top w:val="single" w:sz="4" w:space="0" w:color="auto"/>
              <w:left w:val="nil"/>
              <w:bottom w:val="single" w:sz="4" w:space="0" w:color="auto"/>
              <w:right w:val="nil"/>
            </w:tcBorders>
            <w:vAlign w:val="center"/>
          </w:tcPr>
          <w:p w14:paraId="555E641B" w14:textId="77777777" w:rsidR="00C46946" w:rsidRPr="001527C7" w:rsidRDefault="00C46946" w:rsidP="00D60E6F">
            <w:pPr>
              <w:pStyle w:val="PSTableText"/>
            </w:pPr>
            <w:r w:rsidRPr="001527C7">
              <w:t>Font</w:t>
            </w:r>
          </w:p>
        </w:tc>
        <w:tc>
          <w:tcPr>
            <w:tcW w:w="1408" w:type="pct"/>
            <w:tcBorders>
              <w:top w:val="single" w:sz="4" w:space="0" w:color="auto"/>
              <w:left w:val="nil"/>
              <w:bottom w:val="single" w:sz="4" w:space="0" w:color="auto"/>
              <w:right w:val="nil"/>
            </w:tcBorders>
            <w:vAlign w:val="center"/>
          </w:tcPr>
          <w:p w14:paraId="213341E4" w14:textId="77777777" w:rsidR="00C46946" w:rsidRPr="001527C7" w:rsidRDefault="00C46946" w:rsidP="00D60E6F">
            <w:pPr>
              <w:pStyle w:val="PSTableText"/>
            </w:pPr>
            <w:r w:rsidRPr="001527C7">
              <w:t xml:space="preserve">Indent </w:t>
            </w:r>
          </w:p>
        </w:tc>
        <w:tc>
          <w:tcPr>
            <w:tcW w:w="530" w:type="pct"/>
            <w:tcBorders>
              <w:top w:val="single" w:sz="4" w:space="0" w:color="auto"/>
              <w:left w:val="nil"/>
              <w:bottom w:val="single" w:sz="4" w:space="0" w:color="auto"/>
              <w:right w:val="nil"/>
            </w:tcBorders>
            <w:vAlign w:val="center"/>
          </w:tcPr>
          <w:p w14:paraId="467398C0" w14:textId="77777777" w:rsidR="00C46946" w:rsidRPr="001527C7" w:rsidRDefault="00C46946" w:rsidP="00D60E6F">
            <w:pPr>
              <w:pStyle w:val="PSTableText"/>
            </w:pPr>
            <w:r w:rsidRPr="001527C7">
              <w:t>Line spacing</w:t>
            </w:r>
          </w:p>
        </w:tc>
        <w:tc>
          <w:tcPr>
            <w:tcW w:w="972" w:type="pct"/>
            <w:tcBorders>
              <w:top w:val="single" w:sz="4" w:space="0" w:color="auto"/>
              <w:left w:val="nil"/>
              <w:bottom w:val="single" w:sz="4" w:space="0" w:color="auto"/>
              <w:right w:val="nil"/>
            </w:tcBorders>
            <w:vAlign w:val="center"/>
          </w:tcPr>
          <w:p w14:paraId="5BB7DE2E" w14:textId="77777777" w:rsidR="00C46946" w:rsidRPr="001527C7" w:rsidRDefault="00C46946" w:rsidP="00D60E6F">
            <w:pPr>
              <w:pStyle w:val="PSTableText"/>
            </w:pPr>
            <w:r w:rsidRPr="001527C7">
              <w:t>Paragraph spacing</w:t>
            </w:r>
          </w:p>
        </w:tc>
      </w:tr>
      <w:tr w:rsidR="00C46946" w:rsidRPr="001527C7" w14:paraId="636FE706" w14:textId="77777777" w:rsidTr="00974F69">
        <w:trPr>
          <w:trHeight w:val="340"/>
        </w:trPr>
        <w:tc>
          <w:tcPr>
            <w:tcW w:w="744" w:type="pct"/>
            <w:tcMar>
              <w:left w:w="28" w:type="dxa"/>
              <w:right w:w="28" w:type="dxa"/>
            </w:tcMar>
            <w:vAlign w:val="center"/>
          </w:tcPr>
          <w:p w14:paraId="4834B3D0" w14:textId="77777777" w:rsidR="00C46946" w:rsidRPr="001527C7" w:rsidRDefault="00C46946" w:rsidP="00D60E6F">
            <w:pPr>
              <w:pStyle w:val="PSTableText"/>
            </w:pPr>
            <w:r w:rsidRPr="001527C7">
              <w:t>Title</w:t>
            </w:r>
          </w:p>
        </w:tc>
        <w:tc>
          <w:tcPr>
            <w:tcW w:w="1346" w:type="pct"/>
            <w:vAlign w:val="center"/>
          </w:tcPr>
          <w:p w14:paraId="28E2FB65" w14:textId="77777777" w:rsidR="00C46946" w:rsidRPr="001527C7" w:rsidRDefault="00C46946" w:rsidP="00D60E6F">
            <w:pPr>
              <w:pStyle w:val="PSTableText"/>
            </w:pPr>
            <w:r w:rsidRPr="001527C7">
              <w:t xml:space="preserve">Arial, 18 </w:t>
            </w:r>
            <w:proofErr w:type="spellStart"/>
            <w:r w:rsidRPr="001527C7">
              <w:t>pt</w:t>
            </w:r>
            <w:proofErr w:type="spellEnd"/>
            <w:r w:rsidRPr="001527C7">
              <w:t>, Bold,</w:t>
            </w:r>
          </w:p>
        </w:tc>
        <w:tc>
          <w:tcPr>
            <w:tcW w:w="1408" w:type="pct"/>
            <w:vAlign w:val="center"/>
          </w:tcPr>
          <w:p w14:paraId="26D31A73" w14:textId="77777777" w:rsidR="00C46946" w:rsidRPr="001527C7" w:rsidRDefault="00C46946" w:rsidP="00D60E6F">
            <w:pPr>
              <w:pStyle w:val="PSTableText"/>
            </w:pPr>
            <w:r w:rsidRPr="001527C7">
              <w:t>Left: 1 cm, Right: 1 cm, Centred</w:t>
            </w:r>
          </w:p>
        </w:tc>
        <w:tc>
          <w:tcPr>
            <w:tcW w:w="530" w:type="pct"/>
            <w:vAlign w:val="center"/>
          </w:tcPr>
          <w:p w14:paraId="0BAA6F91" w14:textId="77777777" w:rsidR="00C46946" w:rsidRPr="001527C7" w:rsidRDefault="00C46946" w:rsidP="00D60E6F">
            <w:pPr>
              <w:pStyle w:val="PSTableText"/>
            </w:pPr>
            <w:r w:rsidRPr="001527C7">
              <w:t>Single</w:t>
            </w:r>
          </w:p>
        </w:tc>
        <w:tc>
          <w:tcPr>
            <w:tcW w:w="972" w:type="pct"/>
            <w:vAlign w:val="center"/>
          </w:tcPr>
          <w:p w14:paraId="2486D396"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24 </w:t>
            </w:r>
            <w:proofErr w:type="spellStart"/>
            <w:r w:rsidRPr="001527C7">
              <w:t>pt</w:t>
            </w:r>
            <w:proofErr w:type="spellEnd"/>
          </w:p>
        </w:tc>
      </w:tr>
      <w:tr w:rsidR="00C46946" w:rsidRPr="001527C7" w14:paraId="622939B0" w14:textId="77777777" w:rsidTr="00974F69">
        <w:trPr>
          <w:trHeight w:val="340"/>
        </w:trPr>
        <w:tc>
          <w:tcPr>
            <w:tcW w:w="744" w:type="pct"/>
            <w:tcMar>
              <w:left w:w="28" w:type="dxa"/>
              <w:right w:w="28" w:type="dxa"/>
            </w:tcMar>
            <w:vAlign w:val="center"/>
          </w:tcPr>
          <w:p w14:paraId="56FEC099" w14:textId="77777777" w:rsidR="00C46946" w:rsidRPr="001527C7" w:rsidRDefault="00C46946" w:rsidP="00D60E6F">
            <w:pPr>
              <w:pStyle w:val="PSTableText"/>
            </w:pPr>
            <w:r w:rsidRPr="001527C7">
              <w:t>PS Authors</w:t>
            </w:r>
          </w:p>
        </w:tc>
        <w:tc>
          <w:tcPr>
            <w:tcW w:w="1346" w:type="pct"/>
            <w:vAlign w:val="center"/>
          </w:tcPr>
          <w:p w14:paraId="062F8B3F" w14:textId="537A2BD1" w:rsidR="00C46946" w:rsidRPr="001527C7" w:rsidRDefault="005326CF" w:rsidP="00D60E6F">
            <w:pPr>
              <w:pStyle w:val="PSTableText"/>
            </w:pPr>
            <w:r>
              <w:t>Arial</w:t>
            </w:r>
            <w:r w:rsidR="00C46946" w:rsidRPr="001527C7">
              <w:t xml:space="preserve">, 12 </w:t>
            </w:r>
            <w:proofErr w:type="spellStart"/>
            <w:r w:rsidR="00C46946" w:rsidRPr="001527C7">
              <w:t>pt</w:t>
            </w:r>
            <w:proofErr w:type="spellEnd"/>
            <w:r w:rsidR="00C46946" w:rsidRPr="001527C7">
              <w:t>, Bold, Italic</w:t>
            </w:r>
          </w:p>
        </w:tc>
        <w:tc>
          <w:tcPr>
            <w:tcW w:w="1408" w:type="pct"/>
            <w:vAlign w:val="center"/>
          </w:tcPr>
          <w:p w14:paraId="68FDA54F" w14:textId="77777777" w:rsidR="00C46946" w:rsidRPr="001527C7" w:rsidRDefault="00C46946" w:rsidP="00D60E6F">
            <w:pPr>
              <w:pStyle w:val="PSTableText"/>
            </w:pPr>
            <w:r w:rsidRPr="001527C7">
              <w:t>Left: 1 cm, Right: 1 cm, Centred</w:t>
            </w:r>
          </w:p>
        </w:tc>
        <w:tc>
          <w:tcPr>
            <w:tcW w:w="530" w:type="pct"/>
            <w:vAlign w:val="center"/>
          </w:tcPr>
          <w:p w14:paraId="65BBB518" w14:textId="77777777" w:rsidR="00C46946" w:rsidRPr="001527C7" w:rsidRDefault="00C46946" w:rsidP="00D60E6F">
            <w:pPr>
              <w:pStyle w:val="PSTableText"/>
            </w:pPr>
            <w:r w:rsidRPr="001527C7">
              <w:t>Single</w:t>
            </w:r>
          </w:p>
        </w:tc>
        <w:tc>
          <w:tcPr>
            <w:tcW w:w="972" w:type="pct"/>
            <w:vAlign w:val="center"/>
          </w:tcPr>
          <w:p w14:paraId="6D1F3B0C"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7FD49B55" w14:textId="77777777" w:rsidTr="00974F69">
        <w:trPr>
          <w:trHeight w:val="340"/>
        </w:trPr>
        <w:tc>
          <w:tcPr>
            <w:tcW w:w="744" w:type="pct"/>
            <w:tcMar>
              <w:left w:w="28" w:type="dxa"/>
              <w:right w:w="28" w:type="dxa"/>
            </w:tcMar>
            <w:vAlign w:val="center"/>
          </w:tcPr>
          <w:p w14:paraId="6296F85E" w14:textId="77777777" w:rsidR="00C46946" w:rsidRPr="001527C7" w:rsidRDefault="00C46946" w:rsidP="00D60E6F">
            <w:pPr>
              <w:pStyle w:val="PSTableText"/>
            </w:pPr>
            <w:r w:rsidRPr="001527C7">
              <w:t>PS Affiliation</w:t>
            </w:r>
          </w:p>
        </w:tc>
        <w:tc>
          <w:tcPr>
            <w:tcW w:w="1346" w:type="pct"/>
            <w:vAlign w:val="center"/>
          </w:tcPr>
          <w:p w14:paraId="54C30969" w14:textId="5C143DEC" w:rsidR="00C46946" w:rsidRPr="001527C7" w:rsidRDefault="005326CF" w:rsidP="00D60E6F">
            <w:pPr>
              <w:pStyle w:val="PSTableText"/>
            </w:pPr>
            <w:r>
              <w:t>Arial</w:t>
            </w:r>
            <w:r w:rsidR="00C46946" w:rsidRPr="001527C7">
              <w:t xml:space="preserve">, 10 </w:t>
            </w:r>
            <w:proofErr w:type="spellStart"/>
            <w:r w:rsidR="00C46946" w:rsidRPr="001527C7">
              <w:t>pt</w:t>
            </w:r>
            <w:proofErr w:type="spellEnd"/>
            <w:r w:rsidR="00C46946" w:rsidRPr="001527C7">
              <w:t>, Italic</w:t>
            </w:r>
          </w:p>
        </w:tc>
        <w:tc>
          <w:tcPr>
            <w:tcW w:w="1408" w:type="pct"/>
            <w:vAlign w:val="center"/>
          </w:tcPr>
          <w:p w14:paraId="594CE420" w14:textId="77777777" w:rsidR="00C46946" w:rsidRPr="001527C7" w:rsidRDefault="00C46946" w:rsidP="00D60E6F">
            <w:pPr>
              <w:pStyle w:val="PSTableText"/>
            </w:pPr>
            <w:r w:rsidRPr="001527C7">
              <w:t>Left: 1cm, Right: 1 cm, Centred</w:t>
            </w:r>
          </w:p>
        </w:tc>
        <w:tc>
          <w:tcPr>
            <w:tcW w:w="530" w:type="pct"/>
            <w:vAlign w:val="center"/>
          </w:tcPr>
          <w:p w14:paraId="75D87770" w14:textId="77777777" w:rsidR="00C46946" w:rsidRPr="001527C7" w:rsidRDefault="00C46946" w:rsidP="00D60E6F">
            <w:pPr>
              <w:pStyle w:val="PSTableText"/>
            </w:pPr>
            <w:r w:rsidRPr="001527C7">
              <w:t>Single</w:t>
            </w:r>
          </w:p>
        </w:tc>
        <w:tc>
          <w:tcPr>
            <w:tcW w:w="972" w:type="pct"/>
            <w:vAlign w:val="center"/>
          </w:tcPr>
          <w:p w14:paraId="0C6AFF66"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0 </w:t>
            </w:r>
            <w:proofErr w:type="spellStart"/>
            <w:r w:rsidRPr="001527C7">
              <w:t>pt</w:t>
            </w:r>
            <w:proofErr w:type="spellEnd"/>
          </w:p>
        </w:tc>
      </w:tr>
      <w:tr w:rsidR="00C46946" w:rsidRPr="001527C7" w14:paraId="4B94C29D" w14:textId="77777777" w:rsidTr="00974F69">
        <w:trPr>
          <w:trHeight w:val="340"/>
        </w:trPr>
        <w:tc>
          <w:tcPr>
            <w:tcW w:w="744" w:type="pct"/>
            <w:tcMar>
              <w:left w:w="28" w:type="dxa"/>
              <w:right w:w="28" w:type="dxa"/>
            </w:tcMar>
            <w:vAlign w:val="center"/>
          </w:tcPr>
          <w:p w14:paraId="1A57FD53" w14:textId="77777777" w:rsidR="00C46946" w:rsidRPr="001527C7" w:rsidRDefault="00C46946" w:rsidP="00D60E6F">
            <w:pPr>
              <w:pStyle w:val="PSTableText"/>
            </w:pPr>
            <w:r w:rsidRPr="001527C7">
              <w:t>PS A&amp;K</w:t>
            </w:r>
          </w:p>
        </w:tc>
        <w:tc>
          <w:tcPr>
            <w:tcW w:w="1346" w:type="pct"/>
            <w:vAlign w:val="center"/>
          </w:tcPr>
          <w:p w14:paraId="3C9E0CEE" w14:textId="6A173AED" w:rsidR="00C46946" w:rsidRPr="001527C7" w:rsidRDefault="009F4258" w:rsidP="00D60E6F">
            <w:pPr>
              <w:pStyle w:val="PSTableText"/>
            </w:pPr>
            <w:r w:rsidRPr="001527C7">
              <w:t xml:space="preserve">Arial, 10 </w:t>
            </w:r>
            <w:proofErr w:type="spellStart"/>
            <w:r w:rsidRPr="001527C7">
              <w:t>pt</w:t>
            </w:r>
            <w:proofErr w:type="spellEnd"/>
          </w:p>
        </w:tc>
        <w:tc>
          <w:tcPr>
            <w:tcW w:w="1408" w:type="pct"/>
            <w:vAlign w:val="center"/>
          </w:tcPr>
          <w:p w14:paraId="1662CDA5" w14:textId="183C8A50" w:rsidR="00C46946" w:rsidRPr="001527C7" w:rsidRDefault="00C46946" w:rsidP="00D60E6F">
            <w:pPr>
              <w:pStyle w:val="PSTableText"/>
            </w:pPr>
            <w:r w:rsidRPr="001527C7">
              <w:t>Justified</w:t>
            </w:r>
          </w:p>
        </w:tc>
        <w:tc>
          <w:tcPr>
            <w:tcW w:w="530" w:type="pct"/>
            <w:vAlign w:val="center"/>
          </w:tcPr>
          <w:p w14:paraId="6777FBD8" w14:textId="77777777" w:rsidR="00C46946" w:rsidRPr="001527C7" w:rsidRDefault="00C46946" w:rsidP="00D60E6F">
            <w:pPr>
              <w:pStyle w:val="PSTableText"/>
            </w:pPr>
            <w:r w:rsidRPr="001527C7">
              <w:t>Single</w:t>
            </w:r>
          </w:p>
        </w:tc>
        <w:tc>
          <w:tcPr>
            <w:tcW w:w="972" w:type="pct"/>
            <w:vAlign w:val="center"/>
          </w:tcPr>
          <w:p w14:paraId="0105838F"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68F9675A" w14:textId="77777777" w:rsidTr="00974F69">
        <w:trPr>
          <w:trHeight w:val="340"/>
        </w:trPr>
        <w:tc>
          <w:tcPr>
            <w:tcW w:w="744" w:type="pct"/>
            <w:tcMar>
              <w:left w:w="28" w:type="dxa"/>
              <w:right w:w="28" w:type="dxa"/>
            </w:tcMar>
            <w:vAlign w:val="center"/>
          </w:tcPr>
          <w:p w14:paraId="24FAEDAF" w14:textId="77777777" w:rsidR="00C46946" w:rsidRPr="001527C7" w:rsidRDefault="00C46946" w:rsidP="00D60E6F">
            <w:pPr>
              <w:pStyle w:val="PSTableText"/>
            </w:pPr>
            <w:r w:rsidRPr="001527C7">
              <w:t>PS Heading A&amp;K</w:t>
            </w:r>
          </w:p>
        </w:tc>
        <w:tc>
          <w:tcPr>
            <w:tcW w:w="1346" w:type="pct"/>
            <w:vAlign w:val="center"/>
          </w:tcPr>
          <w:p w14:paraId="497D200D" w14:textId="77777777" w:rsidR="00C46946" w:rsidRPr="001527C7" w:rsidRDefault="00C46946" w:rsidP="00D60E6F">
            <w:pPr>
              <w:pStyle w:val="PSTableText"/>
            </w:pPr>
            <w:r w:rsidRPr="001527C7">
              <w:t xml:space="preserve">Arial, 11 </w:t>
            </w:r>
            <w:proofErr w:type="spellStart"/>
            <w:r w:rsidRPr="001527C7">
              <w:t>pt</w:t>
            </w:r>
            <w:proofErr w:type="spellEnd"/>
            <w:r w:rsidRPr="001527C7">
              <w:t xml:space="preserve">, Bold </w:t>
            </w:r>
          </w:p>
        </w:tc>
        <w:tc>
          <w:tcPr>
            <w:tcW w:w="1408" w:type="pct"/>
            <w:vAlign w:val="center"/>
          </w:tcPr>
          <w:p w14:paraId="60436584" w14:textId="576979AF" w:rsidR="00C46946" w:rsidRPr="001527C7" w:rsidRDefault="00C46946" w:rsidP="00D60E6F">
            <w:pPr>
              <w:pStyle w:val="PSTableText"/>
            </w:pPr>
            <w:r w:rsidRPr="001527C7">
              <w:t xml:space="preserve">Left: </w:t>
            </w:r>
            <w:r w:rsidR="008D4DDC" w:rsidRPr="001527C7">
              <w:t>0 cm</w:t>
            </w:r>
            <w:r w:rsidR="0031403F" w:rsidRPr="001527C7">
              <w:t>, Left</w:t>
            </w:r>
          </w:p>
        </w:tc>
        <w:tc>
          <w:tcPr>
            <w:tcW w:w="530" w:type="pct"/>
            <w:vAlign w:val="center"/>
          </w:tcPr>
          <w:p w14:paraId="149A6E25" w14:textId="77777777" w:rsidR="00C46946" w:rsidRPr="001527C7" w:rsidRDefault="00C46946" w:rsidP="00D60E6F">
            <w:pPr>
              <w:pStyle w:val="PSTableText"/>
            </w:pPr>
            <w:r w:rsidRPr="001527C7">
              <w:t>Single</w:t>
            </w:r>
          </w:p>
        </w:tc>
        <w:tc>
          <w:tcPr>
            <w:tcW w:w="972" w:type="pct"/>
            <w:vAlign w:val="center"/>
          </w:tcPr>
          <w:p w14:paraId="03803838" w14:textId="77777777" w:rsidR="00C46946" w:rsidRPr="001527C7" w:rsidRDefault="00C46946" w:rsidP="00D60E6F">
            <w:pPr>
              <w:pStyle w:val="PSTableText"/>
            </w:pPr>
            <w:r w:rsidRPr="001527C7">
              <w:t xml:space="preserve">Before: 12 </w:t>
            </w:r>
            <w:proofErr w:type="spellStart"/>
            <w:r w:rsidRPr="001527C7">
              <w:t>pt</w:t>
            </w:r>
            <w:proofErr w:type="spellEnd"/>
            <w:r w:rsidRPr="001527C7">
              <w:t xml:space="preserve">, After: 3 </w:t>
            </w:r>
            <w:proofErr w:type="spellStart"/>
            <w:r w:rsidRPr="001527C7">
              <w:t>pt</w:t>
            </w:r>
            <w:proofErr w:type="spellEnd"/>
          </w:p>
        </w:tc>
      </w:tr>
      <w:tr w:rsidR="00C46946" w:rsidRPr="001527C7" w14:paraId="32FAC24D" w14:textId="77777777" w:rsidTr="00974F69">
        <w:trPr>
          <w:trHeight w:val="340"/>
        </w:trPr>
        <w:tc>
          <w:tcPr>
            <w:tcW w:w="744" w:type="pct"/>
            <w:tcMar>
              <w:left w:w="28" w:type="dxa"/>
              <w:right w:w="28" w:type="dxa"/>
            </w:tcMar>
            <w:vAlign w:val="center"/>
          </w:tcPr>
          <w:p w14:paraId="42FECB93" w14:textId="77777777" w:rsidR="00C46946" w:rsidRPr="001527C7" w:rsidRDefault="00C46946" w:rsidP="00D60E6F">
            <w:pPr>
              <w:pStyle w:val="PSTableText"/>
            </w:pPr>
            <w:r w:rsidRPr="001527C7">
              <w:t>PS Heading 1</w:t>
            </w:r>
          </w:p>
        </w:tc>
        <w:tc>
          <w:tcPr>
            <w:tcW w:w="1346" w:type="pct"/>
            <w:vAlign w:val="center"/>
          </w:tcPr>
          <w:p w14:paraId="43D4A51D" w14:textId="26B63438" w:rsidR="00C46946" w:rsidRPr="001527C7" w:rsidRDefault="00C46946" w:rsidP="00D60E6F">
            <w:pPr>
              <w:pStyle w:val="PSTableText"/>
            </w:pPr>
            <w:r w:rsidRPr="001527C7">
              <w:t>Arial, 1</w:t>
            </w:r>
            <w:r w:rsidR="005326CF">
              <w:t>4</w:t>
            </w:r>
            <w:r w:rsidRPr="001527C7">
              <w:t xml:space="preserve"> </w:t>
            </w:r>
            <w:proofErr w:type="spellStart"/>
            <w:r w:rsidRPr="001527C7">
              <w:t>pt</w:t>
            </w:r>
            <w:proofErr w:type="spellEnd"/>
            <w:r w:rsidRPr="001527C7">
              <w:t xml:space="preserve">, Bold </w:t>
            </w:r>
          </w:p>
        </w:tc>
        <w:tc>
          <w:tcPr>
            <w:tcW w:w="1408" w:type="pct"/>
            <w:vAlign w:val="center"/>
          </w:tcPr>
          <w:p w14:paraId="4FCF13CA" w14:textId="77777777" w:rsidR="00C46946" w:rsidRPr="001527C7" w:rsidRDefault="00C46946" w:rsidP="00D60E6F">
            <w:pPr>
              <w:pStyle w:val="PSTableText"/>
            </w:pPr>
            <w:r w:rsidRPr="001527C7">
              <w:t>Left: 0 cm, Hanging: 0.5 cm, Left</w:t>
            </w:r>
          </w:p>
        </w:tc>
        <w:tc>
          <w:tcPr>
            <w:tcW w:w="530" w:type="pct"/>
            <w:vAlign w:val="center"/>
          </w:tcPr>
          <w:p w14:paraId="56370672" w14:textId="77777777" w:rsidR="00C46946" w:rsidRPr="001527C7" w:rsidRDefault="00C46946" w:rsidP="00D60E6F">
            <w:pPr>
              <w:pStyle w:val="PSTableText"/>
            </w:pPr>
            <w:r w:rsidRPr="001527C7">
              <w:t>Single</w:t>
            </w:r>
          </w:p>
        </w:tc>
        <w:tc>
          <w:tcPr>
            <w:tcW w:w="972" w:type="pct"/>
            <w:vAlign w:val="center"/>
          </w:tcPr>
          <w:p w14:paraId="17FF29FE" w14:textId="7708D114" w:rsidR="00C46946" w:rsidRPr="001527C7" w:rsidRDefault="00C46946" w:rsidP="00D07EE9">
            <w:pPr>
              <w:pStyle w:val="PSTableText"/>
            </w:pPr>
            <w:r w:rsidRPr="001527C7">
              <w:t xml:space="preserve">Before: </w:t>
            </w:r>
            <w:r w:rsidR="00C67C89">
              <w:t>6</w:t>
            </w:r>
            <w:r w:rsidR="00C67C89" w:rsidRPr="001527C7">
              <w:t xml:space="preserve"> </w:t>
            </w:r>
            <w:proofErr w:type="spellStart"/>
            <w:r w:rsidRPr="001527C7">
              <w:t>pt</w:t>
            </w:r>
            <w:proofErr w:type="spellEnd"/>
            <w:r w:rsidRPr="001527C7">
              <w:t xml:space="preserve">, After: 3 </w:t>
            </w:r>
            <w:proofErr w:type="spellStart"/>
            <w:r w:rsidRPr="001527C7">
              <w:t>pt</w:t>
            </w:r>
            <w:proofErr w:type="spellEnd"/>
          </w:p>
        </w:tc>
      </w:tr>
      <w:tr w:rsidR="00C46946" w:rsidRPr="001527C7" w14:paraId="5C13E18E" w14:textId="77777777" w:rsidTr="00974F69">
        <w:trPr>
          <w:trHeight w:val="340"/>
        </w:trPr>
        <w:tc>
          <w:tcPr>
            <w:tcW w:w="744" w:type="pct"/>
            <w:tcMar>
              <w:left w:w="28" w:type="dxa"/>
              <w:right w:w="28" w:type="dxa"/>
            </w:tcMar>
            <w:vAlign w:val="center"/>
          </w:tcPr>
          <w:p w14:paraId="58FCD352" w14:textId="77777777" w:rsidR="00C46946" w:rsidRPr="001527C7" w:rsidRDefault="00C46946" w:rsidP="00D60E6F">
            <w:pPr>
              <w:pStyle w:val="PSTableText"/>
            </w:pPr>
            <w:r w:rsidRPr="001527C7">
              <w:t>PS Heading 2</w:t>
            </w:r>
          </w:p>
        </w:tc>
        <w:tc>
          <w:tcPr>
            <w:tcW w:w="1346" w:type="pct"/>
            <w:vAlign w:val="center"/>
          </w:tcPr>
          <w:p w14:paraId="7643D856" w14:textId="7D2A940E" w:rsidR="00C46946" w:rsidRPr="001527C7" w:rsidRDefault="00C46946" w:rsidP="00D60E6F">
            <w:pPr>
              <w:pStyle w:val="PSTableText"/>
            </w:pPr>
            <w:r w:rsidRPr="001527C7">
              <w:t>Arial, 1</w:t>
            </w:r>
            <w:r w:rsidR="005326CF">
              <w:t>2</w:t>
            </w:r>
            <w:r w:rsidRPr="001527C7">
              <w:t xml:space="preserve"> </w:t>
            </w:r>
            <w:proofErr w:type="spellStart"/>
            <w:r w:rsidRPr="001527C7">
              <w:t>pt</w:t>
            </w:r>
            <w:proofErr w:type="spellEnd"/>
            <w:r w:rsidRPr="001527C7">
              <w:t xml:space="preserve">, Bold </w:t>
            </w:r>
          </w:p>
        </w:tc>
        <w:tc>
          <w:tcPr>
            <w:tcW w:w="1408" w:type="pct"/>
            <w:vAlign w:val="center"/>
          </w:tcPr>
          <w:p w14:paraId="23CF5C7F" w14:textId="77777777" w:rsidR="00C46946" w:rsidRPr="001527C7" w:rsidRDefault="00C46946" w:rsidP="00D60E6F">
            <w:pPr>
              <w:pStyle w:val="PSTableText"/>
            </w:pPr>
            <w:r w:rsidRPr="001527C7">
              <w:t>Left: 0 cm, Hanging: 0.7 cm, Left</w:t>
            </w:r>
          </w:p>
        </w:tc>
        <w:tc>
          <w:tcPr>
            <w:tcW w:w="530" w:type="pct"/>
            <w:vAlign w:val="center"/>
          </w:tcPr>
          <w:p w14:paraId="651C3459" w14:textId="77777777" w:rsidR="00C46946" w:rsidRPr="001527C7" w:rsidRDefault="00C46946" w:rsidP="00D60E6F">
            <w:pPr>
              <w:pStyle w:val="PSTableText"/>
            </w:pPr>
            <w:r w:rsidRPr="001527C7">
              <w:t>Single</w:t>
            </w:r>
          </w:p>
        </w:tc>
        <w:tc>
          <w:tcPr>
            <w:tcW w:w="972" w:type="pct"/>
            <w:vAlign w:val="center"/>
          </w:tcPr>
          <w:p w14:paraId="06112DBA"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7AE2D33A" w14:textId="77777777" w:rsidTr="00974F69">
        <w:trPr>
          <w:trHeight w:val="340"/>
        </w:trPr>
        <w:tc>
          <w:tcPr>
            <w:tcW w:w="744" w:type="pct"/>
            <w:tcMar>
              <w:left w:w="28" w:type="dxa"/>
              <w:right w:w="28" w:type="dxa"/>
            </w:tcMar>
            <w:vAlign w:val="center"/>
          </w:tcPr>
          <w:p w14:paraId="01C0EC24" w14:textId="77777777" w:rsidR="00C46946" w:rsidRPr="001527C7" w:rsidRDefault="00C46946" w:rsidP="00D60E6F">
            <w:pPr>
              <w:pStyle w:val="PSTableText"/>
            </w:pPr>
            <w:r w:rsidRPr="001527C7">
              <w:t>PS Heading 3</w:t>
            </w:r>
          </w:p>
        </w:tc>
        <w:tc>
          <w:tcPr>
            <w:tcW w:w="1346" w:type="pct"/>
            <w:vAlign w:val="center"/>
          </w:tcPr>
          <w:p w14:paraId="612FD59A" w14:textId="07CB6928" w:rsidR="00C46946" w:rsidRPr="001527C7" w:rsidRDefault="00C46946" w:rsidP="00D60E6F">
            <w:pPr>
              <w:pStyle w:val="PSTableText"/>
            </w:pPr>
            <w:r w:rsidRPr="001527C7">
              <w:t>Arial, 1</w:t>
            </w:r>
            <w:r w:rsidR="005326CF">
              <w:t>0</w:t>
            </w:r>
            <w:r w:rsidRPr="001527C7">
              <w:t xml:space="preserve"> </w:t>
            </w:r>
            <w:proofErr w:type="spellStart"/>
            <w:r w:rsidRPr="001527C7">
              <w:t>pt</w:t>
            </w:r>
            <w:proofErr w:type="spellEnd"/>
            <w:r w:rsidRPr="001527C7">
              <w:t xml:space="preserve">, Bold </w:t>
            </w:r>
          </w:p>
        </w:tc>
        <w:tc>
          <w:tcPr>
            <w:tcW w:w="1408" w:type="pct"/>
            <w:vAlign w:val="center"/>
          </w:tcPr>
          <w:p w14:paraId="03225B74" w14:textId="77777777" w:rsidR="00C46946" w:rsidRPr="001527C7" w:rsidRDefault="00C46946" w:rsidP="00D60E6F">
            <w:pPr>
              <w:pStyle w:val="PSTableText"/>
            </w:pPr>
            <w:r w:rsidRPr="001527C7">
              <w:t>Left: 0 cm, Hanging: 1 cm, Left</w:t>
            </w:r>
          </w:p>
        </w:tc>
        <w:tc>
          <w:tcPr>
            <w:tcW w:w="530" w:type="pct"/>
            <w:vAlign w:val="center"/>
          </w:tcPr>
          <w:p w14:paraId="581B27D6" w14:textId="77777777" w:rsidR="00C46946" w:rsidRPr="001527C7" w:rsidRDefault="00C46946" w:rsidP="00D60E6F">
            <w:pPr>
              <w:pStyle w:val="PSTableText"/>
            </w:pPr>
            <w:r w:rsidRPr="001527C7">
              <w:t>Single</w:t>
            </w:r>
          </w:p>
        </w:tc>
        <w:tc>
          <w:tcPr>
            <w:tcW w:w="972" w:type="pct"/>
            <w:vAlign w:val="center"/>
          </w:tcPr>
          <w:p w14:paraId="24D42D83"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5D00E332" w14:textId="77777777" w:rsidTr="00974F69">
        <w:trPr>
          <w:trHeight w:val="340"/>
        </w:trPr>
        <w:tc>
          <w:tcPr>
            <w:tcW w:w="744" w:type="pct"/>
            <w:tcMar>
              <w:left w:w="28" w:type="dxa"/>
              <w:right w:w="28" w:type="dxa"/>
            </w:tcMar>
            <w:vAlign w:val="center"/>
          </w:tcPr>
          <w:p w14:paraId="6ACE53B3" w14:textId="77777777" w:rsidR="00C46946" w:rsidRPr="001527C7" w:rsidRDefault="00C46946" w:rsidP="00D60E6F">
            <w:pPr>
              <w:pStyle w:val="PSTableText"/>
            </w:pPr>
            <w:r w:rsidRPr="001527C7">
              <w:t>PS Heading 4</w:t>
            </w:r>
          </w:p>
        </w:tc>
        <w:tc>
          <w:tcPr>
            <w:tcW w:w="1346" w:type="pct"/>
            <w:vAlign w:val="center"/>
          </w:tcPr>
          <w:p w14:paraId="086DEF25" w14:textId="43CF7B60" w:rsidR="00C46946" w:rsidRPr="001527C7" w:rsidRDefault="00C46946" w:rsidP="00D60E6F">
            <w:pPr>
              <w:pStyle w:val="PSTableText"/>
            </w:pPr>
            <w:r w:rsidRPr="001527C7">
              <w:t>Arial, 1</w:t>
            </w:r>
            <w:r w:rsidR="005326CF">
              <w:t>0</w:t>
            </w:r>
            <w:r w:rsidRPr="001527C7">
              <w:t xml:space="preserve"> </w:t>
            </w:r>
            <w:proofErr w:type="spellStart"/>
            <w:r w:rsidRPr="001527C7">
              <w:t>pt</w:t>
            </w:r>
            <w:proofErr w:type="spellEnd"/>
            <w:r w:rsidRPr="001527C7">
              <w:t xml:space="preserve">, </w:t>
            </w:r>
            <w:r w:rsidR="005326CF">
              <w:t>Italic</w:t>
            </w:r>
          </w:p>
        </w:tc>
        <w:tc>
          <w:tcPr>
            <w:tcW w:w="1408" w:type="pct"/>
            <w:vAlign w:val="center"/>
          </w:tcPr>
          <w:p w14:paraId="7C7C0E51" w14:textId="77777777" w:rsidR="00C46946" w:rsidRPr="001527C7" w:rsidRDefault="00C46946" w:rsidP="00D60E6F">
            <w:pPr>
              <w:pStyle w:val="PSTableText"/>
            </w:pPr>
            <w:r w:rsidRPr="001527C7">
              <w:t>Left: 0 cm, Hanging: 1.25 cm, Left</w:t>
            </w:r>
          </w:p>
        </w:tc>
        <w:tc>
          <w:tcPr>
            <w:tcW w:w="530" w:type="pct"/>
            <w:vAlign w:val="center"/>
          </w:tcPr>
          <w:p w14:paraId="3E3E3C40" w14:textId="77777777" w:rsidR="00C46946" w:rsidRPr="001527C7" w:rsidRDefault="00C46946" w:rsidP="00D60E6F">
            <w:pPr>
              <w:pStyle w:val="PSTableText"/>
            </w:pPr>
            <w:r w:rsidRPr="001527C7">
              <w:t>Single</w:t>
            </w:r>
          </w:p>
        </w:tc>
        <w:tc>
          <w:tcPr>
            <w:tcW w:w="972" w:type="pct"/>
            <w:vAlign w:val="center"/>
          </w:tcPr>
          <w:p w14:paraId="749A42C8"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7652557" w14:textId="77777777" w:rsidTr="00974F69">
        <w:trPr>
          <w:trHeight w:val="340"/>
        </w:trPr>
        <w:tc>
          <w:tcPr>
            <w:tcW w:w="744" w:type="pct"/>
            <w:tcMar>
              <w:left w:w="28" w:type="dxa"/>
              <w:right w:w="28" w:type="dxa"/>
            </w:tcMar>
            <w:vAlign w:val="center"/>
          </w:tcPr>
          <w:p w14:paraId="0618EEC7" w14:textId="77777777" w:rsidR="00C46946" w:rsidRPr="001527C7" w:rsidRDefault="00C46946" w:rsidP="00D60E6F">
            <w:pPr>
              <w:pStyle w:val="PSTableText"/>
            </w:pPr>
            <w:r w:rsidRPr="001527C7">
              <w:t>Normal (Body Text)</w:t>
            </w:r>
          </w:p>
        </w:tc>
        <w:tc>
          <w:tcPr>
            <w:tcW w:w="1346" w:type="pct"/>
            <w:vAlign w:val="center"/>
          </w:tcPr>
          <w:p w14:paraId="058CF434" w14:textId="10511E7A"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0B81334E" w14:textId="77777777" w:rsidR="00C46946" w:rsidRPr="001527C7" w:rsidRDefault="00C46946" w:rsidP="00D60E6F">
            <w:pPr>
              <w:pStyle w:val="PSTableText"/>
            </w:pPr>
            <w:r w:rsidRPr="001527C7">
              <w:t>Justified</w:t>
            </w:r>
          </w:p>
        </w:tc>
        <w:tc>
          <w:tcPr>
            <w:tcW w:w="530" w:type="pct"/>
            <w:vAlign w:val="center"/>
          </w:tcPr>
          <w:p w14:paraId="7699E497" w14:textId="77777777" w:rsidR="00C46946" w:rsidRPr="001527C7" w:rsidRDefault="00C46946" w:rsidP="00D60E6F">
            <w:pPr>
              <w:pStyle w:val="PSTableText"/>
            </w:pPr>
            <w:r w:rsidRPr="001527C7">
              <w:t>Single</w:t>
            </w:r>
          </w:p>
        </w:tc>
        <w:tc>
          <w:tcPr>
            <w:tcW w:w="972" w:type="pct"/>
            <w:vAlign w:val="center"/>
          </w:tcPr>
          <w:p w14:paraId="08E369F9"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4A3D302C" w14:textId="77777777" w:rsidTr="00F12DF9">
        <w:trPr>
          <w:trHeight w:val="340"/>
        </w:trPr>
        <w:tc>
          <w:tcPr>
            <w:tcW w:w="744" w:type="pct"/>
            <w:tcMar>
              <w:left w:w="28" w:type="dxa"/>
              <w:right w:w="28" w:type="dxa"/>
            </w:tcMar>
            <w:vAlign w:val="center"/>
          </w:tcPr>
          <w:p w14:paraId="1E5630B5" w14:textId="77777777" w:rsidR="00C46946" w:rsidRPr="001527C7" w:rsidRDefault="00C46946" w:rsidP="00D60E6F">
            <w:pPr>
              <w:pStyle w:val="PSTableText"/>
            </w:pPr>
            <w:r w:rsidRPr="001527C7">
              <w:t>PS Footnote text</w:t>
            </w:r>
          </w:p>
        </w:tc>
        <w:tc>
          <w:tcPr>
            <w:tcW w:w="1346" w:type="pct"/>
            <w:vAlign w:val="center"/>
          </w:tcPr>
          <w:p w14:paraId="6B9748C6" w14:textId="3F71F140" w:rsidR="00C46946" w:rsidRPr="001527C7" w:rsidRDefault="005326CF" w:rsidP="00D60E6F">
            <w:pPr>
              <w:pStyle w:val="PSTableText"/>
            </w:pPr>
            <w:r>
              <w:t>Arial</w:t>
            </w:r>
            <w:r w:rsidR="00C46946" w:rsidRPr="001527C7">
              <w:t xml:space="preserve">, </w:t>
            </w:r>
            <w:r>
              <w:t>8</w:t>
            </w:r>
            <w:r w:rsidR="00C46946" w:rsidRPr="001527C7">
              <w:t xml:space="preserve"> </w:t>
            </w:r>
            <w:proofErr w:type="spellStart"/>
            <w:r w:rsidR="00C46946" w:rsidRPr="001527C7">
              <w:t>pt</w:t>
            </w:r>
            <w:proofErr w:type="spellEnd"/>
          </w:p>
        </w:tc>
        <w:tc>
          <w:tcPr>
            <w:tcW w:w="1408" w:type="pct"/>
            <w:vAlign w:val="center"/>
          </w:tcPr>
          <w:p w14:paraId="25CFB68A" w14:textId="77777777" w:rsidR="00C46946" w:rsidRPr="001527C7" w:rsidRDefault="00C46946" w:rsidP="00D60E6F">
            <w:pPr>
              <w:pStyle w:val="PSTableText"/>
            </w:pPr>
            <w:r w:rsidRPr="001527C7">
              <w:t>Justified</w:t>
            </w:r>
          </w:p>
        </w:tc>
        <w:tc>
          <w:tcPr>
            <w:tcW w:w="530" w:type="pct"/>
            <w:vAlign w:val="center"/>
          </w:tcPr>
          <w:p w14:paraId="2C9A811C" w14:textId="77777777" w:rsidR="00C46946" w:rsidRPr="001527C7" w:rsidRDefault="00C46946" w:rsidP="00D60E6F">
            <w:pPr>
              <w:pStyle w:val="PSTableText"/>
            </w:pPr>
            <w:r w:rsidRPr="001527C7">
              <w:t>Single</w:t>
            </w:r>
          </w:p>
        </w:tc>
        <w:tc>
          <w:tcPr>
            <w:tcW w:w="972" w:type="pct"/>
            <w:vAlign w:val="center"/>
          </w:tcPr>
          <w:p w14:paraId="3E57D2C2"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7F5E997D" w14:textId="77777777" w:rsidTr="00974F69">
        <w:trPr>
          <w:trHeight w:val="340"/>
        </w:trPr>
        <w:tc>
          <w:tcPr>
            <w:tcW w:w="744" w:type="pct"/>
            <w:tcMar>
              <w:left w:w="28" w:type="dxa"/>
              <w:right w:w="28" w:type="dxa"/>
            </w:tcMar>
            <w:vAlign w:val="center"/>
          </w:tcPr>
          <w:p w14:paraId="286DDDB4" w14:textId="77777777" w:rsidR="00C46946" w:rsidRPr="001527C7" w:rsidRDefault="00C46946" w:rsidP="00D60E6F">
            <w:pPr>
              <w:pStyle w:val="PSTableText"/>
            </w:pPr>
            <w:r w:rsidRPr="001527C7">
              <w:t>PS Equation</w:t>
            </w:r>
          </w:p>
        </w:tc>
        <w:tc>
          <w:tcPr>
            <w:tcW w:w="1346" w:type="pct"/>
            <w:vAlign w:val="center"/>
          </w:tcPr>
          <w:p w14:paraId="19DF1471" w14:textId="7E2591A3"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1E1FE28F" w14:textId="2849EDE5" w:rsidR="00C46946" w:rsidRPr="001527C7" w:rsidRDefault="00C46946" w:rsidP="00D07EE9">
            <w:pPr>
              <w:pStyle w:val="PSTableText"/>
            </w:pPr>
            <w:r w:rsidRPr="001527C7">
              <w:t xml:space="preserve">Left, </w:t>
            </w:r>
            <w:r w:rsidR="00D07EE9">
              <w:t>number</w:t>
            </w:r>
            <w:r w:rsidRPr="001527C7">
              <w:t>, Right</w:t>
            </w:r>
          </w:p>
        </w:tc>
        <w:tc>
          <w:tcPr>
            <w:tcW w:w="530" w:type="pct"/>
            <w:vAlign w:val="center"/>
          </w:tcPr>
          <w:p w14:paraId="48434192" w14:textId="77777777" w:rsidR="00C46946" w:rsidRPr="001527C7" w:rsidRDefault="00C46946" w:rsidP="00D60E6F">
            <w:pPr>
              <w:pStyle w:val="PSTableText"/>
            </w:pPr>
            <w:r w:rsidRPr="001527C7">
              <w:t>Single</w:t>
            </w:r>
          </w:p>
        </w:tc>
        <w:tc>
          <w:tcPr>
            <w:tcW w:w="972" w:type="pct"/>
            <w:vAlign w:val="center"/>
          </w:tcPr>
          <w:p w14:paraId="57374BAA" w14:textId="77777777" w:rsidR="00C46946" w:rsidRPr="001527C7" w:rsidRDefault="00C46946" w:rsidP="00D60E6F">
            <w:pPr>
              <w:pStyle w:val="PSTableText"/>
            </w:pPr>
            <w:r w:rsidRPr="001527C7">
              <w:t xml:space="preserve">Before: 3 </w:t>
            </w:r>
            <w:proofErr w:type="spellStart"/>
            <w:r w:rsidRPr="001527C7">
              <w:t>pt</w:t>
            </w:r>
            <w:proofErr w:type="spellEnd"/>
            <w:r w:rsidRPr="001527C7">
              <w:t xml:space="preserve">, After: 4 </w:t>
            </w:r>
            <w:proofErr w:type="spellStart"/>
            <w:r w:rsidRPr="001527C7">
              <w:t>pt</w:t>
            </w:r>
            <w:proofErr w:type="spellEnd"/>
          </w:p>
        </w:tc>
      </w:tr>
      <w:tr w:rsidR="00C46946" w:rsidRPr="001527C7" w14:paraId="54ABB656" w14:textId="77777777" w:rsidTr="00974F69">
        <w:trPr>
          <w:trHeight w:val="340"/>
        </w:trPr>
        <w:tc>
          <w:tcPr>
            <w:tcW w:w="744" w:type="pct"/>
            <w:tcMar>
              <w:left w:w="28" w:type="dxa"/>
              <w:right w:w="28" w:type="dxa"/>
            </w:tcMar>
            <w:vAlign w:val="center"/>
          </w:tcPr>
          <w:p w14:paraId="6B333D5B" w14:textId="77777777" w:rsidR="00C46946" w:rsidRPr="001527C7" w:rsidRDefault="00C46946" w:rsidP="00D60E6F">
            <w:pPr>
              <w:pStyle w:val="PSTableText"/>
            </w:pPr>
            <w:r w:rsidRPr="001527C7">
              <w:t>PS Figure Place</w:t>
            </w:r>
          </w:p>
        </w:tc>
        <w:tc>
          <w:tcPr>
            <w:tcW w:w="1346" w:type="pct"/>
            <w:vAlign w:val="center"/>
          </w:tcPr>
          <w:p w14:paraId="27C5AA18" w14:textId="4241C93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651B330F" w14:textId="77777777" w:rsidR="00C46946" w:rsidRPr="001527C7" w:rsidRDefault="00C46946" w:rsidP="00D60E6F">
            <w:pPr>
              <w:pStyle w:val="PSTableText"/>
            </w:pPr>
            <w:r w:rsidRPr="001527C7">
              <w:t>Centred</w:t>
            </w:r>
          </w:p>
        </w:tc>
        <w:tc>
          <w:tcPr>
            <w:tcW w:w="530" w:type="pct"/>
            <w:vAlign w:val="center"/>
          </w:tcPr>
          <w:p w14:paraId="5F82A635" w14:textId="77777777" w:rsidR="00C46946" w:rsidRPr="001527C7" w:rsidRDefault="00C46946" w:rsidP="00D60E6F">
            <w:pPr>
              <w:pStyle w:val="PSTableText"/>
            </w:pPr>
            <w:r w:rsidRPr="001527C7">
              <w:t>Single</w:t>
            </w:r>
          </w:p>
        </w:tc>
        <w:tc>
          <w:tcPr>
            <w:tcW w:w="972" w:type="pct"/>
            <w:vAlign w:val="center"/>
          </w:tcPr>
          <w:p w14:paraId="322F1E57" w14:textId="77777777" w:rsidR="00C46946" w:rsidRPr="001527C7" w:rsidRDefault="00C46946" w:rsidP="00D60E6F">
            <w:pPr>
              <w:pStyle w:val="PSTableText"/>
            </w:pPr>
            <w:r w:rsidRPr="001527C7">
              <w:t xml:space="preserve">Before: 9 </w:t>
            </w:r>
            <w:proofErr w:type="spellStart"/>
            <w:r w:rsidRPr="001527C7">
              <w:t>pt</w:t>
            </w:r>
            <w:proofErr w:type="spellEnd"/>
            <w:r w:rsidRPr="001527C7">
              <w:t xml:space="preserve">, After: 3 </w:t>
            </w:r>
            <w:proofErr w:type="spellStart"/>
            <w:r w:rsidRPr="001527C7">
              <w:t>pt</w:t>
            </w:r>
            <w:proofErr w:type="spellEnd"/>
          </w:p>
        </w:tc>
      </w:tr>
      <w:tr w:rsidR="00C46946" w:rsidRPr="001527C7" w14:paraId="6AD4ECFD" w14:textId="77777777" w:rsidTr="00974F69">
        <w:trPr>
          <w:trHeight w:val="340"/>
        </w:trPr>
        <w:tc>
          <w:tcPr>
            <w:tcW w:w="744" w:type="pct"/>
            <w:tcMar>
              <w:left w:w="28" w:type="dxa"/>
              <w:right w:w="28" w:type="dxa"/>
            </w:tcMar>
            <w:vAlign w:val="center"/>
          </w:tcPr>
          <w:p w14:paraId="5A7EED10" w14:textId="77777777" w:rsidR="00C46946" w:rsidRPr="001527C7" w:rsidRDefault="00C46946" w:rsidP="00D60E6F">
            <w:pPr>
              <w:pStyle w:val="PSTableText"/>
            </w:pPr>
            <w:r w:rsidRPr="001527C7">
              <w:t>PS Figure Caption</w:t>
            </w:r>
          </w:p>
        </w:tc>
        <w:tc>
          <w:tcPr>
            <w:tcW w:w="1346" w:type="pct"/>
            <w:vAlign w:val="center"/>
          </w:tcPr>
          <w:p w14:paraId="52596743" w14:textId="293365C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r w:rsidR="00C46946" w:rsidRPr="001527C7">
              <w:t xml:space="preserve"> Italic</w:t>
            </w:r>
          </w:p>
        </w:tc>
        <w:tc>
          <w:tcPr>
            <w:tcW w:w="1408" w:type="pct"/>
            <w:vAlign w:val="center"/>
          </w:tcPr>
          <w:p w14:paraId="4ADB571F" w14:textId="77777777" w:rsidR="00C46946" w:rsidRPr="001527C7" w:rsidRDefault="00C46946" w:rsidP="00D60E6F">
            <w:pPr>
              <w:pStyle w:val="PSTableText"/>
            </w:pPr>
            <w:r w:rsidRPr="001527C7">
              <w:t>Left: 0 cm, Hanging: 1.1 cm</w:t>
            </w:r>
            <w:r w:rsidRPr="001527C7">
              <w:rPr>
                <w:rStyle w:val="CSStyleSuperscript"/>
                <w:rFonts w:cs="Arial"/>
              </w:rPr>
              <w:t xml:space="preserve">♣ </w:t>
            </w:r>
          </w:p>
        </w:tc>
        <w:tc>
          <w:tcPr>
            <w:tcW w:w="530" w:type="pct"/>
            <w:vAlign w:val="center"/>
          </w:tcPr>
          <w:p w14:paraId="5BAA1BAC" w14:textId="77777777" w:rsidR="00C46946" w:rsidRPr="001527C7" w:rsidRDefault="00C46946" w:rsidP="00D60E6F">
            <w:pPr>
              <w:pStyle w:val="PSTableText"/>
            </w:pPr>
            <w:r w:rsidRPr="001527C7">
              <w:t>Single</w:t>
            </w:r>
          </w:p>
        </w:tc>
        <w:tc>
          <w:tcPr>
            <w:tcW w:w="972" w:type="pct"/>
            <w:vAlign w:val="center"/>
          </w:tcPr>
          <w:p w14:paraId="27F48667" w14:textId="77777777" w:rsidR="00C46946" w:rsidRPr="001527C7" w:rsidRDefault="00C46946" w:rsidP="00D60E6F">
            <w:pPr>
              <w:pStyle w:val="PSTableText"/>
            </w:pPr>
            <w:r w:rsidRPr="001527C7">
              <w:t xml:space="preserve">Before: 6 </w:t>
            </w:r>
            <w:proofErr w:type="spellStart"/>
            <w:r w:rsidRPr="001527C7">
              <w:t>pt</w:t>
            </w:r>
            <w:proofErr w:type="spellEnd"/>
            <w:r w:rsidRPr="001527C7">
              <w:t xml:space="preserve">, After: 12 </w:t>
            </w:r>
            <w:proofErr w:type="spellStart"/>
            <w:r w:rsidRPr="001527C7">
              <w:t>pt</w:t>
            </w:r>
            <w:proofErr w:type="spellEnd"/>
          </w:p>
        </w:tc>
      </w:tr>
      <w:tr w:rsidR="00C46946" w:rsidRPr="001527C7" w14:paraId="5957AFC5" w14:textId="77777777" w:rsidTr="00974F69">
        <w:trPr>
          <w:trHeight w:val="340"/>
        </w:trPr>
        <w:tc>
          <w:tcPr>
            <w:tcW w:w="744" w:type="pct"/>
            <w:tcMar>
              <w:left w:w="28" w:type="dxa"/>
              <w:right w:w="28" w:type="dxa"/>
            </w:tcMar>
            <w:vAlign w:val="center"/>
          </w:tcPr>
          <w:p w14:paraId="0594A25F" w14:textId="77777777" w:rsidR="00C46946" w:rsidRPr="001527C7" w:rsidRDefault="00C46946" w:rsidP="00D60E6F">
            <w:pPr>
              <w:pStyle w:val="PSTableText"/>
            </w:pPr>
            <w:r w:rsidRPr="001527C7">
              <w:t>PS Table Caption</w:t>
            </w:r>
          </w:p>
        </w:tc>
        <w:tc>
          <w:tcPr>
            <w:tcW w:w="1346" w:type="pct"/>
            <w:vAlign w:val="center"/>
          </w:tcPr>
          <w:p w14:paraId="3225BEC0" w14:textId="3A8B9AA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r w:rsidR="00C46946" w:rsidRPr="001527C7">
              <w:t xml:space="preserve"> Italic</w:t>
            </w:r>
          </w:p>
        </w:tc>
        <w:tc>
          <w:tcPr>
            <w:tcW w:w="1408" w:type="pct"/>
            <w:vAlign w:val="center"/>
          </w:tcPr>
          <w:p w14:paraId="6D1393FA" w14:textId="77777777" w:rsidR="00C46946" w:rsidRPr="001527C7" w:rsidRDefault="00C46946" w:rsidP="00D60E6F">
            <w:pPr>
              <w:pStyle w:val="PSTableText"/>
            </w:pPr>
            <w:r w:rsidRPr="001527C7">
              <w:t>Left: 0 cm, Hanging: 1.3 cm</w:t>
            </w:r>
          </w:p>
        </w:tc>
        <w:tc>
          <w:tcPr>
            <w:tcW w:w="530" w:type="pct"/>
            <w:vAlign w:val="center"/>
          </w:tcPr>
          <w:p w14:paraId="2320E1EC" w14:textId="77777777" w:rsidR="00C46946" w:rsidRPr="001527C7" w:rsidRDefault="00C46946" w:rsidP="00D60E6F">
            <w:pPr>
              <w:pStyle w:val="PSTableText"/>
            </w:pPr>
            <w:r w:rsidRPr="001527C7">
              <w:t>Single</w:t>
            </w:r>
          </w:p>
        </w:tc>
        <w:tc>
          <w:tcPr>
            <w:tcW w:w="972" w:type="pct"/>
            <w:vAlign w:val="center"/>
          </w:tcPr>
          <w:p w14:paraId="3F87D734" w14:textId="77777777" w:rsidR="00C46946" w:rsidRPr="001527C7" w:rsidRDefault="00C46946" w:rsidP="00D60E6F">
            <w:pPr>
              <w:pStyle w:val="PSTableText"/>
            </w:pPr>
            <w:r w:rsidRPr="001527C7">
              <w:t xml:space="preserve">Before: 9 </w:t>
            </w:r>
            <w:proofErr w:type="spellStart"/>
            <w:r w:rsidRPr="001527C7">
              <w:t>pt</w:t>
            </w:r>
            <w:proofErr w:type="spellEnd"/>
            <w:r w:rsidRPr="001527C7">
              <w:t xml:space="preserve">, After: 3 </w:t>
            </w:r>
            <w:proofErr w:type="spellStart"/>
            <w:r w:rsidRPr="001527C7">
              <w:t>pt</w:t>
            </w:r>
            <w:proofErr w:type="spellEnd"/>
          </w:p>
        </w:tc>
      </w:tr>
      <w:tr w:rsidR="00C46946" w:rsidRPr="001527C7" w14:paraId="690FD09B" w14:textId="77777777" w:rsidTr="00974F69">
        <w:trPr>
          <w:trHeight w:val="340"/>
        </w:trPr>
        <w:tc>
          <w:tcPr>
            <w:tcW w:w="744" w:type="pct"/>
            <w:tcMar>
              <w:left w:w="28" w:type="dxa"/>
              <w:right w:w="28" w:type="dxa"/>
            </w:tcMar>
            <w:vAlign w:val="center"/>
          </w:tcPr>
          <w:p w14:paraId="13FEF628" w14:textId="77777777" w:rsidR="00C46946" w:rsidRPr="001527C7" w:rsidRDefault="00C46946" w:rsidP="00D60E6F">
            <w:pPr>
              <w:pStyle w:val="PSTableText"/>
            </w:pPr>
            <w:r w:rsidRPr="001527C7">
              <w:t>PS Table Text</w:t>
            </w:r>
          </w:p>
        </w:tc>
        <w:tc>
          <w:tcPr>
            <w:tcW w:w="1346" w:type="pct"/>
            <w:vAlign w:val="center"/>
          </w:tcPr>
          <w:p w14:paraId="37360AFD" w14:textId="7FD2D4DB"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2F505711" w14:textId="77777777" w:rsidR="00C46946" w:rsidRPr="001527C7" w:rsidRDefault="00C46946" w:rsidP="00D60E6F">
            <w:pPr>
              <w:pStyle w:val="PSTableText"/>
            </w:pPr>
            <w:r w:rsidRPr="001527C7">
              <w:t>Left: 0 cm, Left</w:t>
            </w:r>
          </w:p>
        </w:tc>
        <w:tc>
          <w:tcPr>
            <w:tcW w:w="530" w:type="pct"/>
            <w:vAlign w:val="center"/>
          </w:tcPr>
          <w:p w14:paraId="3828E1C5" w14:textId="77777777" w:rsidR="00C46946" w:rsidRPr="001527C7" w:rsidRDefault="00C46946" w:rsidP="00D60E6F">
            <w:pPr>
              <w:pStyle w:val="PSTableText"/>
            </w:pPr>
            <w:r w:rsidRPr="001527C7">
              <w:t>Single</w:t>
            </w:r>
          </w:p>
        </w:tc>
        <w:tc>
          <w:tcPr>
            <w:tcW w:w="972" w:type="pct"/>
            <w:vAlign w:val="center"/>
          </w:tcPr>
          <w:p w14:paraId="136A1E0F"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0 </w:t>
            </w:r>
            <w:proofErr w:type="spellStart"/>
            <w:r w:rsidRPr="001527C7">
              <w:t>pt</w:t>
            </w:r>
            <w:proofErr w:type="spellEnd"/>
          </w:p>
        </w:tc>
      </w:tr>
      <w:tr w:rsidR="00C46946" w:rsidRPr="001527C7" w14:paraId="7FC1763E" w14:textId="77777777" w:rsidTr="00974F69">
        <w:trPr>
          <w:trHeight w:val="340"/>
        </w:trPr>
        <w:tc>
          <w:tcPr>
            <w:tcW w:w="744" w:type="pct"/>
            <w:tcMar>
              <w:left w:w="28" w:type="dxa"/>
              <w:right w:w="28" w:type="dxa"/>
            </w:tcMar>
            <w:vAlign w:val="center"/>
          </w:tcPr>
          <w:p w14:paraId="1EC2BC21" w14:textId="77777777" w:rsidR="00C46946" w:rsidRPr="001527C7" w:rsidRDefault="00C46946" w:rsidP="00D60E6F">
            <w:pPr>
              <w:pStyle w:val="PSTableText"/>
            </w:pPr>
            <w:r w:rsidRPr="001527C7">
              <w:t>PS Table Footnote</w:t>
            </w:r>
          </w:p>
        </w:tc>
        <w:tc>
          <w:tcPr>
            <w:tcW w:w="1346" w:type="pct"/>
            <w:vAlign w:val="center"/>
          </w:tcPr>
          <w:p w14:paraId="2FB7EE18" w14:textId="614754F7" w:rsidR="00C46946" w:rsidRPr="001527C7" w:rsidRDefault="005326CF" w:rsidP="00D60E6F">
            <w:pPr>
              <w:pStyle w:val="PSTableText"/>
            </w:pPr>
            <w:r>
              <w:t>Arial</w:t>
            </w:r>
            <w:r w:rsidR="00C46946" w:rsidRPr="001527C7">
              <w:t xml:space="preserve">, </w:t>
            </w:r>
            <w:r>
              <w:t>8</w:t>
            </w:r>
            <w:r w:rsidR="00C46946" w:rsidRPr="001527C7">
              <w:t xml:space="preserve"> </w:t>
            </w:r>
            <w:proofErr w:type="spellStart"/>
            <w:r w:rsidR="00C46946" w:rsidRPr="001527C7">
              <w:t>pt</w:t>
            </w:r>
            <w:proofErr w:type="spellEnd"/>
          </w:p>
        </w:tc>
        <w:tc>
          <w:tcPr>
            <w:tcW w:w="1408" w:type="pct"/>
            <w:vAlign w:val="center"/>
          </w:tcPr>
          <w:p w14:paraId="3E35D9B9" w14:textId="77777777" w:rsidR="00C46946" w:rsidRPr="001527C7" w:rsidRDefault="00C46946" w:rsidP="00D60E6F">
            <w:pPr>
              <w:pStyle w:val="PSTableText"/>
            </w:pPr>
            <w:r w:rsidRPr="001527C7">
              <w:t>Left: 0 cm, Left</w:t>
            </w:r>
          </w:p>
        </w:tc>
        <w:tc>
          <w:tcPr>
            <w:tcW w:w="530" w:type="pct"/>
            <w:vAlign w:val="center"/>
          </w:tcPr>
          <w:p w14:paraId="32EE613B" w14:textId="77777777" w:rsidR="00C46946" w:rsidRPr="001527C7" w:rsidRDefault="00C46946" w:rsidP="00D60E6F">
            <w:pPr>
              <w:pStyle w:val="PSTableText"/>
            </w:pPr>
            <w:r w:rsidRPr="001527C7">
              <w:t>Single</w:t>
            </w:r>
          </w:p>
        </w:tc>
        <w:tc>
          <w:tcPr>
            <w:tcW w:w="972" w:type="pct"/>
            <w:vAlign w:val="center"/>
          </w:tcPr>
          <w:p w14:paraId="7E14D1CC"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12 </w:t>
            </w:r>
            <w:proofErr w:type="spellStart"/>
            <w:r w:rsidRPr="001527C7">
              <w:t>pt</w:t>
            </w:r>
            <w:proofErr w:type="spellEnd"/>
          </w:p>
        </w:tc>
      </w:tr>
      <w:tr w:rsidR="00C46946" w:rsidRPr="001527C7" w14:paraId="08E7B535" w14:textId="77777777" w:rsidTr="00974F69">
        <w:trPr>
          <w:trHeight w:val="340"/>
        </w:trPr>
        <w:tc>
          <w:tcPr>
            <w:tcW w:w="744" w:type="pct"/>
            <w:tcMar>
              <w:left w:w="28" w:type="dxa"/>
              <w:right w:w="28" w:type="dxa"/>
            </w:tcMar>
            <w:vAlign w:val="center"/>
          </w:tcPr>
          <w:p w14:paraId="3BE22189" w14:textId="77777777" w:rsidR="00C46946" w:rsidRPr="001527C7" w:rsidRDefault="00C46946" w:rsidP="00D60E6F">
            <w:pPr>
              <w:pStyle w:val="PSTableText"/>
            </w:pPr>
            <w:r w:rsidRPr="001527C7">
              <w:t>LS Nomenclature</w:t>
            </w:r>
          </w:p>
        </w:tc>
        <w:tc>
          <w:tcPr>
            <w:tcW w:w="1346" w:type="pct"/>
            <w:vAlign w:val="center"/>
          </w:tcPr>
          <w:p w14:paraId="6D2D45BB" w14:textId="1A6EFD6B"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7CD90347" w14:textId="77777777" w:rsidR="00C46946" w:rsidRPr="001527C7" w:rsidRDefault="00C46946" w:rsidP="00D60E6F">
            <w:pPr>
              <w:pStyle w:val="PSTableText"/>
            </w:pPr>
            <w:r w:rsidRPr="001527C7">
              <w:t xml:space="preserve">Left: 0 cm, Hanging: 0.5 cm, Justified </w:t>
            </w:r>
          </w:p>
        </w:tc>
        <w:tc>
          <w:tcPr>
            <w:tcW w:w="530" w:type="pct"/>
            <w:vAlign w:val="center"/>
          </w:tcPr>
          <w:p w14:paraId="2C5FADCF" w14:textId="77777777" w:rsidR="00C46946" w:rsidRPr="001527C7" w:rsidRDefault="00C46946" w:rsidP="00D60E6F">
            <w:pPr>
              <w:pStyle w:val="PSTableText"/>
            </w:pPr>
            <w:r w:rsidRPr="001527C7">
              <w:t>Single</w:t>
            </w:r>
          </w:p>
        </w:tc>
        <w:tc>
          <w:tcPr>
            <w:tcW w:w="972" w:type="pct"/>
            <w:vAlign w:val="center"/>
          </w:tcPr>
          <w:p w14:paraId="6D9BB124"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BABBD1E" w14:textId="77777777" w:rsidTr="00974F69">
        <w:trPr>
          <w:trHeight w:val="340"/>
        </w:trPr>
        <w:tc>
          <w:tcPr>
            <w:tcW w:w="744" w:type="pct"/>
            <w:tcMar>
              <w:left w:w="28" w:type="dxa"/>
              <w:right w:w="28" w:type="dxa"/>
            </w:tcMar>
            <w:vAlign w:val="center"/>
          </w:tcPr>
          <w:p w14:paraId="3C1F60EF" w14:textId="77777777" w:rsidR="00C46946" w:rsidRPr="001527C7" w:rsidRDefault="00C46946" w:rsidP="00D60E6F">
            <w:pPr>
              <w:pStyle w:val="PSTableText"/>
            </w:pPr>
            <w:r w:rsidRPr="001527C7">
              <w:t>LS Reference</w:t>
            </w:r>
          </w:p>
        </w:tc>
        <w:tc>
          <w:tcPr>
            <w:tcW w:w="1346" w:type="pct"/>
            <w:vAlign w:val="center"/>
          </w:tcPr>
          <w:p w14:paraId="1AD690E3" w14:textId="30DFC1F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348102B2" w14:textId="77777777" w:rsidR="00C46946" w:rsidRPr="001527C7" w:rsidRDefault="00C46946" w:rsidP="00D60E6F">
            <w:pPr>
              <w:pStyle w:val="PSTableText"/>
            </w:pPr>
            <w:r w:rsidRPr="001527C7">
              <w:t xml:space="preserve">Left: 0 cm, Hanging: 0.7 cm, Justified </w:t>
            </w:r>
          </w:p>
        </w:tc>
        <w:tc>
          <w:tcPr>
            <w:tcW w:w="530" w:type="pct"/>
            <w:vAlign w:val="center"/>
          </w:tcPr>
          <w:p w14:paraId="54514346" w14:textId="77777777" w:rsidR="00C46946" w:rsidRPr="001527C7" w:rsidRDefault="00C46946" w:rsidP="00D60E6F">
            <w:pPr>
              <w:pStyle w:val="PSTableText"/>
            </w:pPr>
            <w:r w:rsidRPr="001527C7">
              <w:t>Single</w:t>
            </w:r>
          </w:p>
        </w:tc>
        <w:tc>
          <w:tcPr>
            <w:tcW w:w="972" w:type="pct"/>
            <w:vAlign w:val="center"/>
          </w:tcPr>
          <w:p w14:paraId="4C8EC1C0"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4D76413" w14:textId="77777777" w:rsidTr="00974F69">
        <w:trPr>
          <w:trHeight w:val="340"/>
        </w:trPr>
        <w:tc>
          <w:tcPr>
            <w:tcW w:w="744" w:type="pct"/>
            <w:tcMar>
              <w:left w:w="28" w:type="dxa"/>
              <w:right w:w="28" w:type="dxa"/>
            </w:tcMar>
            <w:vAlign w:val="center"/>
          </w:tcPr>
          <w:p w14:paraId="2682DDA0" w14:textId="77777777" w:rsidR="00C46946" w:rsidRPr="001527C7" w:rsidRDefault="00C46946" w:rsidP="00D60E6F">
            <w:pPr>
              <w:pStyle w:val="PSTableText"/>
            </w:pPr>
            <w:r w:rsidRPr="001527C7">
              <w:t>LS Bullet Level 1</w:t>
            </w:r>
          </w:p>
        </w:tc>
        <w:tc>
          <w:tcPr>
            <w:tcW w:w="1346" w:type="pct"/>
            <w:vAlign w:val="center"/>
          </w:tcPr>
          <w:p w14:paraId="057CFFAC" w14:textId="0651BA6E"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276913F8" w14:textId="77777777" w:rsidR="00C46946" w:rsidRPr="001527C7" w:rsidRDefault="00C46946" w:rsidP="00D60E6F">
            <w:pPr>
              <w:pStyle w:val="PSTableText"/>
            </w:pPr>
            <w:r w:rsidRPr="001527C7">
              <w:t xml:space="preserve">Left: 0 cm, Hanging: 0.5 cm, Justified </w:t>
            </w:r>
          </w:p>
        </w:tc>
        <w:tc>
          <w:tcPr>
            <w:tcW w:w="530" w:type="pct"/>
            <w:vAlign w:val="center"/>
          </w:tcPr>
          <w:p w14:paraId="052FEA90" w14:textId="77777777" w:rsidR="00C46946" w:rsidRPr="001527C7" w:rsidRDefault="00C46946" w:rsidP="00D60E6F">
            <w:pPr>
              <w:pStyle w:val="PSTableText"/>
            </w:pPr>
            <w:r w:rsidRPr="001527C7">
              <w:t>Single</w:t>
            </w:r>
          </w:p>
        </w:tc>
        <w:tc>
          <w:tcPr>
            <w:tcW w:w="972" w:type="pct"/>
            <w:vAlign w:val="center"/>
          </w:tcPr>
          <w:p w14:paraId="1A464525"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43ADAFBE" w14:textId="77777777" w:rsidTr="00974F69">
        <w:trPr>
          <w:trHeight w:val="340"/>
        </w:trPr>
        <w:tc>
          <w:tcPr>
            <w:tcW w:w="744" w:type="pct"/>
            <w:tcMar>
              <w:left w:w="28" w:type="dxa"/>
              <w:right w:w="28" w:type="dxa"/>
            </w:tcMar>
            <w:vAlign w:val="center"/>
          </w:tcPr>
          <w:p w14:paraId="2626F942" w14:textId="77777777" w:rsidR="00C46946" w:rsidRPr="001527C7" w:rsidRDefault="00C46946" w:rsidP="00D60E6F">
            <w:pPr>
              <w:pStyle w:val="PSTableText"/>
            </w:pPr>
            <w:r w:rsidRPr="001527C7">
              <w:t>LS Bullet Level 2</w:t>
            </w:r>
          </w:p>
        </w:tc>
        <w:tc>
          <w:tcPr>
            <w:tcW w:w="1346" w:type="pct"/>
            <w:vAlign w:val="center"/>
          </w:tcPr>
          <w:p w14:paraId="40350FF9" w14:textId="4EDABF5F"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vAlign w:val="center"/>
          </w:tcPr>
          <w:p w14:paraId="4EB2A9BC" w14:textId="77777777" w:rsidR="00C46946" w:rsidRPr="001527C7" w:rsidRDefault="00C46946" w:rsidP="00D60E6F">
            <w:pPr>
              <w:pStyle w:val="PSTableText"/>
            </w:pPr>
            <w:r w:rsidRPr="001527C7">
              <w:t>Left: 0.5 cm, Hanging: 0.53 cm, Just.</w:t>
            </w:r>
          </w:p>
        </w:tc>
        <w:tc>
          <w:tcPr>
            <w:tcW w:w="530" w:type="pct"/>
            <w:vAlign w:val="center"/>
          </w:tcPr>
          <w:p w14:paraId="372668D0" w14:textId="77777777" w:rsidR="00C46946" w:rsidRPr="001527C7" w:rsidRDefault="00C46946" w:rsidP="00D60E6F">
            <w:pPr>
              <w:pStyle w:val="PSTableText"/>
            </w:pPr>
            <w:r w:rsidRPr="001527C7">
              <w:t>Single</w:t>
            </w:r>
          </w:p>
        </w:tc>
        <w:tc>
          <w:tcPr>
            <w:tcW w:w="972" w:type="pct"/>
            <w:vAlign w:val="center"/>
          </w:tcPr>
          <w:p w14:paraId="578FD365"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r w:rsidR="00C46946" w:rsidRPr="001527C7" w14:paraId="1084D9C8" w14:textId="77777777" w:rsidTr="00974F69">
        <w:trPr>
          <w:trHeight w:val="340"/>
        </w:trPr>
        <w:tc>
          <w:tcPr>
            <w:tcW w:w="744" w:type="pct"/>
            <w:tcBorders>
              <w:top w:val="nil"/>
              <w:left w:val="nil"/>
              <w:bottom w:val="single" w:sz="4" w:space="0" w:color="auto"/>
              <w:right w:val="nil"/>
            </w:tcBorders>
            <w:tcMar>
              <w:left w:w="28" w:type="dxa"/>
              <w:right w:w="28" w:type="dxa"/>
            </w:tcMar>
            <w:vAlign w:val="center"/>
          </w:tcPr>
          <w:p w14:paraId="793BF4FF" w14:textId="77777777" w:rsidR="00C46946" w:rsidRPr="001527C7" w:rsidRDefault="00C46946" w:rsidP="00D60E6F">
            <w:pPr>
              <w:pStyle w:val="PSTableText"/>
            </w:pPr>
            <w:r w:rsidRPr="001527C7">
              <w:t>LS Number List</w:t>
            </w:r>
          </w:p>
        </w:tc>
        <w:tc>
          <w:tcPr>
            <w:tcW w:w="1346" w:type="pct"/>
            <w:tcBorders>
              <w:top w:val="nil"/>
              <w:left w:val="nil"/>
              <w:bottom w:val="single" w:sz="4" w:space="0" w:color="auto"/>
              <w:right w:val="nil"/>
            </w:tcBorders>
            <w:vAlign w:val="center"/>
          </w:tcPr>
          <w:p w14:paraId="0C32C6D6" w14:textId="2B802BB0" w:rsidR="00C46946" w:rsidRPr="001527C7" w:rsidRDefault="005326CF" w:rsidP="00D60E6F">
            <w:pPr>
              <w:pStyle w:val="PSTableText"/>
            </w:pPr>
            <w:r>
              <w:t>Arial</w:t>
            </w:r>
            <w:r w:rsidR="00C46946" w:rsidRPr="001527C7">
              <w:t>, 1</w:t>
            </w:r>
            <w:r>
              <w:t>0</w:t>
            </w:r>
            <w:r w:rsidR="00C46946" w:rsidRPr="001527C7">
              <w:t xml:space="preserve"> </w:t>
            </w:r>
            <w:proofErr w:type="spellStart"/>
            <w:r w:rsidR="00C46946" w:rsidRPr="001527C7">
              <w:t>pt</w:t>
            </w:r>
            <w:proofErr w:type="spellEnd"/>
          </w:p>
        </w:tc>
        <w:tc>
          <w:tcPr>
            <w:tcW w:w="1408" w:type="pct"/>
            <w:tcBorders>
              <w:top w:val="nil"/>
              <w:left w:val="nil"/>
              <w:bottom w:val="single" w:sz="4" w:space="0" w:color="auto"/>
              <w:right w:val="nil"/>
            </w:tcBorders>
            <w:vAlign w:val="center"/>
          </w:tcPr>
          <w:p w14:paraId="1302BE4F" w14:textId="77777777" w:rsidR="00C46946" w:rsidRPr="001527C7" w:rsidRDefault="00C46946" w:rsidP="00D60E6F">
            <w:pPr>
              <w:pStyle w:val="PSTableText"/>
            </w:pPr>
            <w:r w:rsidRPr="001527C7">
              <w:t>Left: 0 cm, Hanging: 0.5 cm, Justified</w:t>
            </w:r>
          </w:p>
        </w:tc>
        <w:tc>
          <w:tcPr>
            <w:tcW w:w="530" w:type="pct"/>
            <w:tcBorders>
              <w:top w:val="nil"/>
              <w:left w:val="nil"/>
              <w:bottom w:val="single" w:sz="4" w:space="0" w:color="auto"/>
              <w:right w:val="nil"/>
            </w:tcBorders>
            <w:vAlign w:val="center"/>
          </w:tcPr>
          <w:p w14:paraId="6B4BA9DF" w14:textId="77777777" w:rsidR="00C46946" w:rsidRPr="001527C7" w:rsidRDefault="00C46946" w:rsidP="00D60E6F">
            <w:pPr>
              <w:pStyle w:val="PSTableText"/>
            </w:pPr>
            <w:r w:rsidRPr="001527C7">
              <w:t>Single</w:t>
            </w:r>
          </w:p>
        </w:tc>
        <w:tc>
          <w:tcPr>
            <w:tcW w:w="972" w:type="pct"/>
            <w:tcBorders>
              <w:top w:val="nil"/>
              <w:left w:val="nil"/>
              <w:bottom w:val="single" w:sz="4" w:space="0" w:color="auto"/>
              <w:right w:val="nil"/>
            </w:tcBorders>
            <w:vAlign w:val="center"/>
          </w:tcPr>
          <w:p w14:paraId="50C0D3A9" w14:textId="77777777" w:rsidR="00C46946" w:rsidRPr="001527C7" w:rsidRDefault="00C46946" w:rsidP="00D60E6F">
            <w:pPr>
              <w:pStyle w:val="PSTableText"/>
            </w:pPr>
            <w:r w:rsidRPr="001527C7">
              <w:t xml:space="preserve">Before: 0 </w:t>
            </w:r>
            <w:proofErr w:type="spellStart"/>
            <w:r w:rsidRPr="001527C7">
              <w:t>pt</w:t>
            </w:r>
            <w:proofErr w:type="spellEnd"/>
            <w:r w:rsidRPr="001527C7">
              <w:t xml:space="preserve">, After: 3 </w:t>
            </w:r>
            <w:proofErr w:type="spellStart"/>
            <w:r w:rsidRPr="001527C7">
              <w:t>pt</w:t>
            </w:r>
            <w:proofErr w:type="spellEnd"/>
          </w:p>
        </w:tc>
      </w:tr>
    </w:tbl>
    <w:p w14:paraId="53A389E6" w14:textId="15021FD8" w:rsidR="00C46946" w:rsidRPr="00D60E6F" w:rsidRDefault="00C46946" w:rsidP="00415382">
      <w:pPr>
        <w:pStyle w:val="PSTableFootnote"/>
      </w:pPr>
      <w:r w:rsidRPr="001527C7">
        <w:rPr>
          <w:rStyle w:val="CSStyleSuperscript"/>
          <w:rFonts w:ascii="Arial" w:hAnsi="Arial" w:cs="Arial"/>
        </w:rPr>
        <w:t>♣</w:t>
      </w:r>
      <w:r w:rsidRPr="00D60E6F">
        <w:t>Centred if caption stay</w:t>
      </w:r>
      <w:r w:rsidR="005326CF" w:rsidRPr="00D60E6F">
        <w:t>s</w:t>
      </w:r>
      <w:r w:rsidRPr="00D60E6F">
        <w:t xml:space="preserve"> in one row; style “PS Figure Caption + </w:t>
      </w:r>
      <w:proofErr w:type="spellStart"/>
      <w:r w:rsidRPr="00D60E6F">
        <w:t>C</w:t>
      </w:r>
      <w:r w:rsidR="005326CF" w:rsidRPr="00D60E6F">
        <w:t>e</w:t>
      </w:r>
      <w:r w:rsidRPr="00D60E6F">
        <w:t>ntered</w:t>
      </w:r>
      <w:proofErr w:type="spellEnd"/>
      <w:r w:rsidRPr="00D60E6F">
        <w:t>”</w:t>
      </w:r>
    </w:p>
    <w:p w14:paraId="43EE17E4" w14:textId="097B309F" w:rsidR="00C46946" w:rsidRPr="001527C7" w:rsidRDefault="00C46946" w:rsidP="00415382">
      <w:pPr>
        <w:rPr>
          <w:rStyle w:val="CSNormalBold"/>
          <w:rFonts w:cs="Arial"/>
          <w:szCs w:val="20"/>
        </w:rPr>
      </w:pPr>
      <w:r w:rsidRPr="001527C7">
        <w:rPr>
          <w:rStyle w:val="CSNormalBold"/>
          <w:rFonts w:cs="Arial"/>
          <w:szCs w:val="20"/>
        </w:rPr>
        <w:t>Important note</w:t>
      </w:r>
      <w:r w:rsidRPr="00D60E6F">
        <w:t>: Author</w:t>
      </w:r>
      <w:r w:rsidR="005326CF" w:rsidRPr="00D60E6F">
        <w:t>s</w:t>
      </w:r>
      <w:r w:rsidRPr="00D60E6F">
        <w:t xml:space="preserve"> should resize the objects to cover the white space limited by the margins. In the case of Table B.1 row high is resized.</w:t>
      </w:r>
    </w:p>
    <w:p w14:paraId="20176FC7" w14:textId="77777777" w:rsidR="00C46946" w:rsidRPr="001527C7" w:rsidRDefault="00C46946" w:rsidP="00415382">
      <w:pPr>
        <w:rPr>
          <w:rStyle w:val="CSNormalBold"/>
          <w:rFonts w:cs="Arial"/>
          <w:szCs w:val="20"/>
        </w:rPr>
        <w:sectPr w:rsidR="00C46946" w:rsidRPr="001527C7" w:rsidSect="00560FCD">
          <w:pgSz w:w="16838" w:h="11906" w:orient="landscape" w:code="9"/>
          <w:pgMar w:top="1134" w:right="1134" w:bottom="1134" w:left="1134" w:header="709" w:footer="709" w:gutter="0"/>
          <w:cols w:space="708"/>
          <w:docGrid w:linePitch="360"/>
        </w:sectPr>
      </w:pPr>
    </w:p>
    <w:p w14:paraId="3E27F8FD" w14:textId="738937FA" w:rsidR="00C46946" w:rsidRPr="00D60E6F" w:rsidRDefault="00C46946" w:rsidP="00325062">
      <w:r w:rsidRPr="001527C7">
        <w:rPr>
          <w:rStyle w:val="CSNormalBold"/>
          <w:rFonts w:cs="Arial"/>
          <w:szCs w:val="20"/>
        </w:rPr>
        <w:lastRenderedPageBreak/>
        <w:t xml:space="preserve">Layout </w:t>
      </w:r>
      <w:r w:rsidRPr="00D60E6F">
        <w:t xml:space="preserve">of the manuscript, see </w:t>
      </w:r>
      <w:r w:rsidR="004841CF">
        <w:t>Figure</w:t>
      </w:r>
      <w:r w:rsidRPr="00D60E6F">
        <w:t xml:space="preserve"> B.1b, </w:t>
      </w:r>
      <w:proofErr w:type="gramStart"/>
      <w:r w:rsidRPr="00D60E6F">
        <w:t>is defined</w:t>
      </w:r>
      <w:proofErr w:type="gramEnd"/>
      <w:r w:rsidRPr="00D60E6F">
        <w:t xml:space="preserve"> as: </w:t>
      </w:r>
    </w:p>
    <w:p w14:paraId="1E87D7A1" w14:textId="77777777" w:rsidR="00C46946" w:rsidRPr="00D60E6F" w:rsidRDefault="00C46946" w:rsidP="00D60E6F">
      <w:pPr>
        <w:pStyle w:val="LSBulletLevel1"/>
      </w:pPr>
      <w:r w:rsidRPr="00D60E6F">
        <w:t xml:space="preserve">Section: </w:t>
      </w:r>
      <w:r w:rsidRPr="001527C7">
        <w:rPr>
          <w:rStyle w:val="CSNormalBold"/>
          <w:rFonts w:cs="Arial"/>
          <w:szCs w:val="20"/>
        </w:rPr>
        <w:t>New page</w:t>
      </w:r>
      <w:r w:rsidRPr="00D60E6F">
        <w:t xml:space="preserve">, </w:t>
      </w:r>
    </w:p>
    <w:p w14:paraId="5C680D89" w14:textId="77777777" w:rsidR="00C46946" w:rsidRPr="00D60E6F" w:rsidRDefault="00C46946" w:rsidP="00D60E6F">
      <w:pPr>
        <w:pStyle w:val="LSBulletLevel1"/>
      </w:pPr>
      <w:r w:rsidRPr="00D60E6F">
        <w:t xml:space="preserve">Header and Footers: From edge: Header: </w:t>
      </w:r>
      <w:r w:rsidRPr="001527C7">
        <w:rPr>
          <w:rStyle w:val="CSNormalBold"/>
          <w:rFonts w:cs="Arial"/>
          <w:szCs w:val="20"/>
        </w:rPr>
        <w:t>1.25 cm</w:t>
      </w:r>
      <w:r w:rsidRPr="00D60E6F">
        <w:t xml:space="preserve">, Footer: </w:t>
      </w:r>
      <w:r w:rsidRPr="001527C7">
        <w:rPr>
          <w:rStyle w:val="CSNormalBold"/>
          <w:rFonts w:cs="Arial"/>
          <w:szCs w:val="20"/>
        </w:rPr>
        <w:t>1.25 cm</w:t>
      </w:r>
      <w:r w:rsidRPr="00D60E6F">
        <w:t>;</w:t>
      </w:r>
    </w:p>
    <w:p w14:paraId="1EDC16A4" w14:textId="77777777" w:rsidR="00C46946" w:rsidRPr="00D60E6F" w:rsidRDefault="00C46946" w:rsidP="00325062">
      <w:r w:rsidRPr="00D60E6F">
        <w:t xml:space="preserve">This format should be applied to </w:t>
      </w:r>
      <w:r w:rsidRPr="001527C7">
        <w:rPr>
          <w:rStyle w:val="CSNormalBold"/>
          <w:rFonts w:cs="Arial"/>
          <w:szCs w:val="20"/>
        </w:rPr>
        <w:t>Whole document</w:t>
      </w:r>
      <w:r w:rsidRPr="00D60E6F">
        <w:t>.</w:t>
      </w:r>
    </w:p>
    <w:p w14:paraId="7C5D4B32" w14:textId="5AF4A628" w:rsidR="00C46946" w:rsidRPr="00D60E6F" w:rsidRDefault="00C46946" w:rsidP="00415382">
      <w:r w:rsidRPr="00D60E6F">
        <w:t>Starting page of the manuscript comprises five mandatory sections: Paper title, Author’s (or authors’) name(s), corresponding affiliation(s)</w:t>
      </w:r>
      <w:r w:rsidR="00527411" w:rsidRPr="00D60E6F">
        <w:t>, Abstract and Keywords</w:t>
      </w:r>
      <w:r w:rsidRPr="00D60E6F">
        <w:t xml:space="preserve">. </w:t>
      </w:r>
      <w:r w:rsidR="00A17830" w:rsidRPr="00D60E6F">
        <w:t>The first three</w:t>
      </w:r>
      <w:r w:rsidRPr="00D60E6F">
        <w:t xml:space="preserve"> sections are indented by 1 cm from the left and right margins of the page, while </w:t>
      </w:r>
      <w:r w:rsidR="00A17830" w:rsidRPr="00D60E6F">
        <w:t>the second two sections and the rest of the manuscript do</w:t>
      </w:r>
      <w:r w:rsidRPr="00D60E6F">
        <w:t xml:space="preserve"> not content any indentations. The other information necessary for proper formatting of manuscripts, </w:t>
      </w:r>
      <w:r w:rsidRPr="001527C7">
        <w:rPr>
          <w:rStyle w:val="CSNormalBold"/>
          <w:rFonts w:cs="Arial"/>
          <w:szCs w:val="20"/>
        </w:rPr>
        <w:t>without the use of ECOS Template</w:t>
      </w:r>
      <w:r w:rsidRPr="00D60E6F">
        <w:t>, are presented in Table B.1 and described in the previous part of this document.</w:t>
      </w:r>
    </w:p>
    <w:p w14:paraId="221AB128" w14:textId="77777777" w:rsidR="00C46946" w:rsidRPr="00D60E6F" w:rsidRDefault="00C46946" w:rsidP="00D60E6F">
      <w:pPr>
        <w:pStyle w:val="PSHeading1"/>
      </w:pPr>
      <w:r w:rsidRPr="00D60E6F">
        <w:t>Nomenclature</w:t>
      </w:r>
    </w:p>
    <w:p w14:paraId="750B05E6" w14:textId="7C92B1BF" w:rsidR="00C46946" w:rsidRPr="00D60E6F" w:rsidRDefault="005326CF" w:rsidP="00D60E6F">
      <w:r w:rsidRPr="00D60E6F">
        <w:t xml:space="preserve">It is strongly recommended to include a </w:t>
      </w:r>
      <w:r w:rsidR="00C46946" w:rsidRPr="00D60E6F">
        <w:t xml:space="preserve">separate Nomenclature section. </w:t>
      </w:r>
      <w:r w:rsidR="00B917C3" w:rsidRPr="00D60E6F">
        <w:t>The s</w:t>
      </w:r>
      <w:r w:rsidR="00C46946" w:rsidRPr="00D60E6F">
        <w:t xml:space="preserve">ection starts with </w:t>
      </w:r>
      <w:r w:rsidR="00B917C3" w:rsidRPr="00D60E6F">
        <w:t xml:space="preserve">the </w:t>
      </w:r>
      <w:r w:rsidR="00C46946" w:rsidRPr="00D60E6F">
        <w:t>heading Nomenclature (“PS Heading 1” style without number). This section lists in detail all the symbols used in the text and their definitions. The list (“LS Nomenclature” style) should in</w:t>
      </w:r>
      <w:r w:rsidR="00C46946" w:rsidRPr="00D60E6F">
        <w:softHyphen/>
        <w:t>clude:</w:t>
      </w:r>
    </w:p>
    <w:p w14:paraId="42EE3580" w14:textId="0D29CB38" w:rsidR="00C46946" w:rsidRPr="001527C7" w:rsidRDefault="00C46946" w:rsidP="00D60E6F">
      <w:r w:rsidRPr="001527C7">
        <w:t xml:space="preserve">Letter symbol; each symbol used in a paper should have a unique definition. After </w:t>
      </w:r>
      <w:r w:rsidR="00B917C3">
        <w:t xml:space="preserve">the </w:t>
      </w:r>
      <w:r w:rsidRPr="001527C7">
        <w:t>symbol hit “tab”.</w:t>
      </w:r>
    </w:p>
    <w:p w14:paraId="47874D89" w14:textId="0ACA9FF2" w:rsidR="00C46946" w:rsidRPr="00D60E6F" w:rsidRDefault="00C46946" w:rsidP="00D60E6F">
      <w:pPr>
        <w:pStyle w:val="LSBulletLevel1"/>
      </w:pPr>
      <w:r w:rsidRPr="00D60E6F">
        <w:t xml:space="preserve">Accurate and concise definition of </w:t>
      </w:r>
      <w:r w:rsidR="00B917C3" w:rsidRPr="00D60E6F">
        <w:t xml:space="preserve">the </w:t>
      </w:r>
      <w:r w:rsidRPr="00D60E6F">
        <w:t>symbol. Definitions do not require “the” and are followed by comma and one space.</w:t>
      </w:r>
    </w:p>
    <w:p w14:paraId="2CB65909" w14:textId="77777777" w:rsidR="00C46946" w:rsidRPr="00D60E6F" w:rsidRDefault="00C46946" w:rsidP="00D60E6F">
      <w:pPr>
        <w:pStyle w:val="LSBulletLevel1"/>
      </w:pPr>
      <w:r w:rsidRPr="00D60E6F">
        <w:t xml:space="preserve">Units of measure used in the paper. No end punctuation in nomenclature. </w:t>
      </w:r>
    </w:p>
    <w:p w14:paraId="6A82870F" w14:textId="3031CE83" w:rsidR="00C46946" w:rsidRPr="00D60E6F" w:rsidRDefault="00C46946" w:rsidP="00910F7B">
      <w:r w:rsidRPr="00D60E6F">
        <w:t xml:space="preserve">All Letter symbols (dimensional and dimensionless) should be listed in alphabetic order. Letter symbols are followed by Greek symbols, subscripts and superscripts. These two sections are under the separate sub headings (“PS Heading 4” style without number). </w:t>
      </w:r>
    </w:p>
    <w:p w14:paraId="2C842DA8" w14:textId="77777777" w:rsidR="00C46946" w:rsidRPr="00D60E6F" w:rsidRDefault="00C46946" w:rsidP="00910F7B">
      <w:r w:rsidRPr="001527C7">
        <w:rPr>
          <w:rStyle w:val="CSNormalBold"/>
          <w:rFonts w:cs="Arial"/>
          <w:szCs w:val="20"/>
        </w:rPr>
        <w:t>Example</w:t>
      </w:r>
      <w:r w:rsidRPr="00D60E6F">
        <w:t>:</w:t>
      </w:r>
    </w:p>
    <w:p w14:paraId="65D84C63" w14:textId="4241CA56" w:rsidR="00C46946" w:rsidRPr="00D60E6F" w:rsidRDefault="001F553A" w:rsidP="0083125B">
      <w:pPr>
        <w:pStyle w:val="LSNomenclature0"/>
      </w:pPr>
      <m:oMath>
        <m:r>
          <w:rPr>
            <w:rStyle w:val="CSNomenclatureItalic"/>
            <w:rFonts w:ascii="Cambria Math" w:hAnsi="Cambria Math"/>
          </w:rPr>
          <m:t>c</m:t>
        </m:r>
      </m:oMath>
      <w:r w:rsidR="00C46946" w:rsidRPr="00D60E6F">
        <w:tab/>
        <w:t>specific heat, J/(kg K)</w:t>
      </w:r>
    </w:p>
    <w:p w14:paraId="35F7614F" w14:textId="1709770B" w:rsidR="00C46946" w:rsidRPr="00D60E6F" w:rsidRDefault="001F553A" w:rsidP="0083125B">
      <w:pPr>
        <w:pStyle w:val="LSNomenclature0"/>
      </w:pPr>
      <m:oMath>
        <m:r>
          <w:rPr>
            <w:rStyle w:val="CSNomenclatureItalic"/>
            <w:rFonts w:ascii="Cambria Math" w:hAnsi="Cambria Math"/>
          </w:rPr>
          <m:t>h</m:t>
        </m:r>
      </m:oMath>
      <w:r w:rsidR="00C46946" w:rsidRPr="00D60E6F">
        <w:tab/>
        <w:t>heat transfer coefficient, W/(m</w:t>
      </w:r>
      <w:r w:rsidR="00C46946" w:rsidRPr="001527C7">
        <w:rPr>
          <w:rStyle w:val="CSStyleSuperscript"/>
          <w:rFonts w:cs="Arial"/>
          <w:szCs w:val="20"/>
        </w:rPr>
        <w:t>2</w:t>
      </w:r>
      <w:r w:rsidR="00C46946" w:rsidRPr="00D60E6F">
        <w:t xml:space="preserve"> K)</w:t>
      </w:r>
    </w:p>
    <w:p w14:paraId="6E5CEA64" w14:textId="59E92E38" w:rsidR="00C46946" w:rsidRPr="00D60E6F" w:rsidRDefault="00975379" w:rsidP="0083125B">
      <w:pPr>
        <w:pStyle w:val="LSNomenclature0"/>
      </w:pPr>
      <m:oMath>
        <m:acc>
          <m:accPr>
            <m:chr m:val="̇"/>
            <m:ctrlPr>
              <w:rPr>
                <w:rFonts w:ascii="Cambria Math" w:hAnsi="Cambria Math" w:cs="Arial"/>
                <w:i/>
                <w:szCs w:val="20"/>
              </w:rPr>
            </m:ctrlPr>
          </m:accPr>
          <m:e>
            <m:r>
              <w:rPr>
                <w:rFonts w:ascii="Cambria Math" w:hAnsi="Cambria Math" w:cs="Arial"/>
                <w:szCs w:val="20"/>
              </w:rPr>
              <m:t>m</m:t>
            </m:r>
          </m:e>
        </m:acc>
      </m:oMath>
      <w:r w:rsidR="009F4258" w:rsidRPr="00D60E6F">
        <w:t xml:space="preserve">  </w:t>
      </w:r>
      <w:r w:rsidR="00C46946" w:rsidRPr="00D60E6F">
        <w:t>mass flow rate, kg/s</w:t>
      </w:r>
    </w:p>
    <w:p w14:paraId="7D98DE3C" w14:textId="572087FB" w:rsidR="00C46946" w:rsidRPr="00D60E6F" w:rsidRDefault="001F553A" w:rsidP="0083125B">
      <w:pPr>
        <w:pStyle w:val="LSNomenclature0"/>
      </w:pPr>
      <m:oMath>
        <m:r>
          <w:rPr>
            <w:rStyle w:val="CSNomenclatureItalic"/>
            <w:rFonts w:ascii="Cambria Math" w:hAnsi="Cambria Math"/>
          </w:rPr>
          <m:t>t</m:t>
        </m:r>
      </m:oMath>
      <w:r w:rsidR="00C46946" w:rsidRPr="00D60E6F">
        <w:tab/>
        <w:t>temperature, °C</w:t>
      </w:r>
    </w:p>
    <w:p w14:paraId="6C9290D1" w14:textId="77777777" w:rsidR="00C46946" w:rsidRPr="00D60E6F" w:rsidRDefault="00C46946" w:rsidP="00D60E6F">
      <w:pPr>
        <w:pStyle w:val="PSFootnotetext"/>
        <w:rPr>
          <w:rStyle w:val="CSNormalBold"/>
        </w:rPr>
      </w:pPr>
      <w:r w:rsidRPr="00D60E6F">
        <w:rPr>
          <w:rStyle w:val="CSNormalBold"/>
        </w:rPr>
        <w:t>Greek symbols</w:t>
      </w:r>
    </w:p>
    <w:p w14:paraId="4DCA86DB" w14:textId="21A3C2D1" w:rsidR="00C46946" w:rsidRPr="00D60E6F" w:rsidRDefault="001F553A" w:rsidP="0083125B">
      <w:pPr>
        <w:pStyle w:val="LSNomenclature0"/>
      </w:pPr>
      <m:oMath>
        <m:r>
          <w:rPr>
            <w:rStyle w:val="CSNomenclatureItalic"/>
            <w:rFonts w:ascii="Cambria Math" w:hAnsi="Cambria Math"/>
          </w:rPr>
          <m:t>η</m:t>
        </m:r>
      </m:oMath>
      <w:r w:rsidR="00C46946" w:rsidRPr="00D60E6F">
        <w:tab/>
        <w:t>efficiency</w:t>
      </w:r>
    </w:p>
    <w:p w14:paraId="6DA44CCF" w14:textId="3543663F" w:rsidR="00C46946" w:rsidRPr="00D60E6F" w:rsidRDefault="001F553A" w:rsidP="0083125B">
      <w:pPr>
        <w:pStyle w:val="LSNomenclature0"/>
      </w:pPr>
      <m:oMath>
        <m:r>
          <w:rPr>
            <w:rStyle w:val="CSNomenclatureItalic"/>
            <w:rFonts w:ascii="Cambria Math" w:hAnsi="Cambria Math"/>
          </w:rPr>
          <m:t>φ</m:t>
        </m:r>
      </m:oMath>
      <w:r w:rsidR="00C46946" w:rsidRPr="00D60E6F">
        <w:tab/>
        <w:t xml:space="preserve">maintenance factor </w:t>
      </w:r>
    </w:p>
    <w:p w14:paraId="53238574" w14:textId="77777777" w:rsidR="00C46946" w:rsidRPr="00D60E6F" w:rsidRDefault="00C46946" w:rsidP="00D60E6F">
      <w:pPr>
        <w:pStyle w:val="PSFootnotetext"/>
        <w:rPr>
          <w:rStyle w:val="CSNormalBold"/>
        </w:rPr>
      </w:pPr>
      <w:r w:rsidRPr="00D60E6F">
        <w:rPr>
          <w:rStyle w:val="CSNormalBold"/>
        </w:rPr>
        <w:t>Subscripts and superscripts</w:t>
      </w:r>
    </w:p>
    <w:p w14:paraId="14C38E7B" w14:textId="619EF63E" w:rsidR="00C46946" w:rsidRPr="00D60E6F" w:rsidRDefault="001F553A" w:rsidP="00D60E6F">
      <w:pPr>
        <w:pStyle w:val="LSNomenclature0"/>
      </w:pPr>
      <m:oMath>
        <m:r>
          <w:rPr>
            <w:rFonts w:ascii="Cambria Math" w:hAnsi="Cambria Math"/>
          </w:rPr>
          <m:t>a</m:t>
        </m:r>
      </m:oMath>
      <w:r w:rsidR="00C46946" w:rsidRPr="00D60E6F">
        <w:tab/>
      </w:r>
      <w:r>
        <w:t>a</w:t>
      </w:r>
      <w:r w:rsidRPr="00D60E6F">
        <w:t>ir</w:t>
      </w:r>
    </w:p>
    <w:p w14:paraId="2D3DC845" w14:textId="77777777" w:rsidR="00C46946" w:rsidRPr="00D60E6F" w:rsidRDefault="00C46946" w:rsidP="00D60E6F">
      <w:pPr>
        <w:pStyle w:val="PSHeading1"/>
      </w:pPr>
      <w:r w:rsidRPr="00D60E6F">
        <w:t>References</w:t>
      </w:r>
    </w:p>
    <w:p w14:paraId="3638D2C3" w14:textId="355D78F9" w:rsidR="00C46946" w:rsidRPr="00D60E6F" w:rsidRDefault="00C46946" w:rsidP="00154711">
      <w:r w:rsidRPr="00D60E6F">
        <w:t>Authors should acknowledge the reference</w:t>
      </w:r>
      <w:r w:rsidR="003851A5" w:rsidRPr="00D60E6F">
        <w:t>d</w:t>
      </w:r>
      <w:r w:rsidRPr="00D60E6F">
        <w:t xml:space="preserve"> sources (either from a printed document or from the web) whenever they:</w:t>
      </w:r>
    </w:p>
    <w:p w14:paraId="3CFA588F" w14:textId="77777777" w:rsidR="00C46946" w:rsidRPr="00D60E6F" w:rsidRDefault="00C46946" w:rsidP="00D60E6F">
      <w:pPr>
        <w:pStyle w:val="LSBulletLevel1"/>
      </w:pPr>
      <w:r w:rsidRPr="00D60E6F">
        <w:t>Paraphrase or summarize another person's ideas or points.</w:t>
      </w:r>
    </w:p>
    <w:p w14:paraId="6B2437FE" w14:textId="77777777" w:rsidR="00C46946" w:rsidRPr="00D60E6F" w:rsidRDefault="00C46946" w:rsidP="00D60E6F">
      <w:pPr>
        <w:pStyle w:val="LSBulletLevel1"/>
      </w:pPr>
      <w:r w:rsidRPr="00D60E6F">
        <w:t>Quote another person's work.</w:t>
      </w:r>
    </w:p>
    <w:p w14:paraId="67850781" w14:textId="77777777" w:rsidR="00C46946" w:rsidRPr="00D60E6F" w:rsidRDefault="00C46946" w:rsidP="00D60E6F">
      <w:pPr>
        <w:pStyle w:val="LSBulletLevel1"/>
      </w:pPr>
      <w:r w:rsidRPr="00D60E6F">
        <w:t xml:space="preserve">Use information from any source, including information contained in tables, graphs, figures or diagrams. </w:t>
      </w:r>
    </w:p>
    <w:p w14:paraId="757DBFFE" w14:textId="77777777" w:rsidR="00C46946" w:rsidRPr="00D60E6F" w:rsidRDefault="00C46946" w:rsidP="00154711">
      <w:r w:rsidRPr="00D60E6F">
        <w:t>ECOS uses the numeric system of referencing, according to the conventions set down in the Van</w:t>
      </w:r>
      <w:r w:rsidRPr="00D60E6F">
        <w:softHyphen/>
        <w:t>couver/Numeric style. References to cited literature should be numbered consecutively throughout the paper and collected together in a section References. Heading, References, is “PS Heading 1” style without number, while the list of cited material is “LS Reference” style.</w:t>
      </w:r>
    </w:p>
    <w:p w14:paraId="743B7532" w14:textId="77777777" w:rsidR="00C46946" w:rsidRPr="00D60E6F" w:rsidRDefault="00C46946" w:rsidP="00154711">
      <w:r w:rsidRPr="00D60E6F">
        <w:t>In the text, each reference number (Arabic numerals) should be enclosed in square brackets on the same line as the text ([1], [2]), before any punctuation such as: full stops, commas, colons and semi-colons. Author should refer to the reference number, and do not use “Ref. [3]” or “reference [3]” except at the beginning of a sentence: “Reference [3] was...” When multiple references are cited at a given place in the text, author should:</w:t>
      </w:r>
    </w:p>
    <w:p w14:paraId="280BFE2B" w14:textId="77777777" w:rsidR="00C46946" w:rsidRPr="00D60E6F" w:rsidRDefault="00C46946" w:rsidP="00247B09">
      <w:pPr>
        <w:numPr>
          <w:ilvl w:val="0"/>
          <w:numId w:val="2"/>
        </w:numPr>
      </w:pPr>
      <w:r w:rsidRPr="00D60E6F">
        <w:t>Use a hyphen to join the first and last numbers that are inclusive: [2-5].</w:t>
      </w:r>
    </w:p>
    <w:p w14:paraId="6F228CF6" w14:textId="77777777" w:rsidR="00C46946" w:rsidRPr="00D60E6F" w:rsidRDefault="00C46946" w:rsidP="00247B09">
      <w:pPr>
        <w:numPr>
          <w:ilvl w:val="0"/>
          <w:numId w:val="2"/>
        </w:numPr>
      </w:pPr>
      <w:r w:rsidRPr="00D60E6F">
        <w:t>Use commas (without space) to separate no inclusive numbers in a multiple citation: [2,3,4,5,7,10] or abbreviated to [2-5,7,10].</w:t>
      </w:r>
    </w:p>
    <w:p w14:paraId="1B86B54D" w14:textId="77777777" w:rsidR="00C46946" w:rsidRPr="00D60E6F" w:rsidRDefault="00C46946" w:rsidP="00154711">
      <w:r w:rsidRPr="00D60E6F">
        <w:t>A reference to a particular article or chapter in a book may be cited in the text multiple times but must only appear once in the reference list. During the text preparation authors are encouraged to:</w:t>
      </w:r>
    </w:p>
    <w:p w14:paraId="19E60F3C" w14:textId="77777777" w:rsidR="00C46946" w:rsidRPr="00D60E6F" w:rsidRDefault="00C46946" w:rsidP="00247B09">
      <w:pPr>
        <w:numPr>
          <w:ilvl w:val="0"/>
          <w:numId w:val="6"/>
        </w:numPr>
      </w:pPr>
      <w:r w:rsidRPr="00D60E6F">
        <w:t>Substitute reference numbers for the name of the author whenever appropriate:</w:t>
      </w:r>
    </w:p>
    <w:p w14:paraId="29E3367B" w14:textId="77777777" w:rsidR="00C46946" w:rsidRPr="00D60E6F" w:rsidRDefault="00C46946" w:rsidP="00D60E6F">
      <w:pPr>
        <w:pStyle w:val="LSBulletLevel2"/>
      </w:pPr>
      <w:r w:rsidRPr="00D60E6F">
        <w:lastRenderedPageBreak/>
        <w:t xml:space="preserve">As Smith, Wesson and Ruger, and Williams et al. demonstrate, </w:t>
      </w:r>
      <w:r w:rsidRPr="001527C7">
        <w:rPr>
          <w:rStyle w:val="CSNormalBold"/>
          <w:rFonts w:cs="Arial"/>
          <w:szCs w:val="20"/>
        </w:rPr>
        <w:t>incorrect</w:t>
      </w:r>
      <w:r w:rsidRPr="00D60E6F">
        <w:t>.</w:t>
      </w:r>
    </w:p>
    <w:p w14:paraId="0CADE3AE" w14:textId="77777777" w:rsidR="00C46946" w:rsidRPr="00D60E6F" w:rsidRDefault="00C46946" w:rsidP="00D60E6F">
      <w:pPr>
        <w:pStyle w:val="LSBulletLevel2"/>
      </w:pPr>
      <w:r w:rsidRPr="00D60E6F">
        <w:t xml:space="preserve">As [1], [2], and [3] demonstrate, </w:t>
      </w:r>
      <w:r w:rsidRPr="001527C7">
        <w:rPr>
          <w:rStyle w:val="CSNormalBold"/>
          <w:rFonts w:cs="Arial"/>
          <w:szCs w:val="20"/>
        </w:rPr>
        <w:t>correct</w:t>
      </w:r>
      <w:r w:rsidRPr="00D60E6F">
        <w:t>.</w:t>
      </w:r>
    </w:p>
    <w:p w14:paraId="06043945" w14:textId="77777777" w:rsidR="00C46946" w:rsidRPr="00D60E6F" w:rsidRDefault="00C46946" w:rsidP="00D60E6F">
      <w:pPr>
        <w:pStyle w:val="LSBulletLevel2"/>
      </w:pPr>
      <w:r w:rsidRPr="00D60E6F">
        <w:t>As Smith [1], Wesson and Ruger [2], Williams et al. (for more than 2 co-authors) [3].</w:t>
      </w:r>
      <w:r w:rsidRPr="001527C7">
        <w:rPr>
          <w:rStyle w:val="CSNormalBold"/>
          <w:rFonts w:cs="Arial"/>
          <w:szCs w:val="20"/>
        </w:rPr>
        <w:t>correct</w:t>
      </w:r>
      <w:r w:rsidRPr="00D60E6F">
        <w:t>.</w:t>
      </w:r>
    </w:p>
    <w:p w14:paraId="6B15C23D" w14:textId="77777777" w:rsidR="00C46946" w:rsidRPr="00D60E6F" w:rsidRDefault="00C46946" w:rsidP="00247B09">
      <w:pPr>
        <w:numPr>
          <w:ilvl w:val="0"/>
          <w:numId w:val="6"/>
        </w:numPr>
      </w:pPr>
      <w:r w:rsidRPr="00D60E6F">
        <w:t xml:space="preserve">Place numbers directly after the reference rather than at the end of a clause or sentence, (unless the reference ends at the end of a clause or sentence). </w:t>
      </w:r>
    </w:p>
    <w:p w14:paraId="3CC98483" w14:textId="77777777" w:rsidR="00C46946" w:rsidRPr="00D60E6F" w:rsidRDefault="00C46946" w:rsidP="00D60E6F">
      <w:pPr>
        <w:pStyle w:val="LSBulletLevel2"/>
      </w:pPr>
      <w:r w:rsidRPr="00D60E6F">
        <w:t xml:space="preserve">One study examined the energy efficiency in ... [1], </w:t>
      </w:r>
      <w:r w:rsidRPr="001527C7">
        <w:rPr>
          <w:rStyle w:val="CSNormalBold"/>
          <w:rFonts w:cs="Arial"/>
          <w:szCs w:val="20"/>
        </w:rPr>
        <w:t>incorrect</w:t>
      </w:r>
      <w:r w:rsidRPr="00D60E6F">
        <w:t>.</w:t>
      </w:r>
    </w:p>
    <w:p w14:paraId="19ED743A" w14:textId="77777777" w:rsidR="00C46946" w:rsidRPr="00D60E6F" w:rsidRDefault="00C46946" w:rsidP="00D60E6F">
      <w:pPr>
        <w:pStyle w:val="LSBulletLevel2"/>
      </w:pPr>
      <w:r w:rsidRPr="00D60E6F">
        <w:t xml:space="preserve">One study [1] examined the energy efficiency in ...., </w:t>
      </w:r>
      <w:r w:rsidRPr="001527C7">
        <w:rPr>
          <w:rStyle w:val="CSNormalBold"/>
          <w:rFonts w:cs="Arial"/>
          <w:szCs w:val="20"/>
        </w:rPr>
        <w:t>correct</w:t>
      </w:r>
      <w:r w:rsidRPr="00D60E6F">
        <w:t>.</w:t>
      </w:r>
    </w:p>
    <w:p w14:paraId="4590985B" w14:textId="0F5B07FF" w:rsidR="00C46946" w:rsidRPr="00D60E6F" w:rsidRDefault="00C46946" w:rsidP="00154711">
      <w:r w:rsidRPr="00D60E6F">
        <w:t>Authors must provide a full description of each source which has been cited in the text in a refer</w:t>
      </w:r>
      <w:r w:rsidRPr="00D60E6F">
        <w:softHyphen/>
        <w:t>ence list. The information must be sufficient to make it possible for interested readers to easily lo</w:t>
      </w:r>
      <w:r w:rsidRPr="00D60E6F">
        <w:softHyphen/>
        <w:t xml:space="preserve">cate and obtain the source. The references should be listed in the same order as cited in the text, not in alphabetical order. </w:t>
      </w:r>
    </w:p>
    <w:p w14:paraId="5731B93E" w14:textId="77777777" w:rsidR="00C46946" w:rsidRPr="00D60E6F" w:rsidRDefault="00C46946" w:rsidP="00154711">
      <w:r w:rsidRPr="00D60E6F">
        <w:t>References to electronic data available only from personal Web sites or commercial, academic, or government ones where there is no commitment to archiving the data, should be avoid</w:t>
      </w:r>
      <w:r w:rsidR="009A4FA5" w:rsidRPr="00D60E6F">
        <w:t>ed</w:t>
      </w:r>
      <w:r w:rsidRPr="00D60E6F">
        <w:t>. Depending on the circumstances, private communications, Web site addresses, citations like “In preparation” and “To be submitted” may be incorporated into the main text of a paper or may appear in appen</w:t>
      </w:r>
      <w:r w:rsidRPr="00D60E6F">
        <w:softHyphen/>
        <w:t xml:space="preserve">dix. The following examples demonstrate the format for a variety of types of references. </w:t>
      </w:r>
    </w:p>
    <w:p w14:paraId="299C65BA" w14:textId="77777777" w:rsidR="00C46946" w:rsidRPr="00D60E6F" w:rsidRDefault="00C46946" w:rsidP="0083125B">
      <w:pPr>
        <w:pStyle w:val="LSBulletLevel1"/>
      </w:pPr>
      <w:r w:rsidRPr="001527C7">
        <w:rPr>
          <w:rStyle w:val="CSBulletListLevel1Bold"/>
          <w:rFonts w:cs="Arial"/>
          <w:szCs w:val="20"/>
        </w:rPr>
        <w:t>Journals</w:t>
      </w:r>
      <w:r w:rsidRPr="001527C7">
        <w:rPr>
          <w:rFonts w:cs="Arial"/>
          <w:szCs w:val="20"/>
        </w:rPr>
        <w:footnoteReference w:id="4"/>
      </w:r>
      <w:r w:rsidRPr="00D60E6F">
        <w:t>:</w:t>
      </w:r>
    </w:p>
    <w:p w14:paraId="6FF7611E" w14:textId="77777777" w:rsidR="00C46946" w:rsidRPr="001527C7" w:rsidRDefault="009A4FA5" w:rsidP="0083125B">
      <w:pPr>
        <w:pStyle w:val="LSReference0"/>
        <w:rPr>
          <w:rFonts w:cs="Arial"/>
          <w:szCs w:val="20"/>
        </w:rPr>
      </w:pPr>
      <w:proofErr w:type="spellStart"/>
      <w:r w:rsidRPr="001527C7">
        <w:rPr>
          <w:rFonts w:cs="Arial"/>
          <w:szCs w:val="20"/>
        </w:rPr>
        <w:t>Sciacovelli</w:t>
      </w:r>
      <w:proofErr w:type="spellEnd"/>
      <w:r w:rsidR="00C46946" w:rsidRPr="001527C7">
        <w:rPr>
          <w:rFonts w:cs="Arial"/>
          <w:szCs w:val="20"/>
        </w:rPr>
        <w:t xml:space="preserve"> A</w:t>
      </w:r>
      <w:r w:rsidRPr="001527C7">
        <w:rPr>
          <w:rFonts w:cs="Arial"/>
          <w:szCs w:val="20"/>
        </w:rPr>
        <w:t>.</w:t>
      </w:r>
      <w:r w:rsidR="00C46946" w:rsidRPr="001527C7">
        <w:rPr>
          <w:rFonts w:cs="Arial"/>
          <w:szCs w:val="20"/>
        </w:rPr>
        <w:t xml:space="preserve">, </w:t>
      </w:r>
      <w:proofErr w:type="spellStart"/>
      <w:r w:rsidR="00C46946" w:rsidRPr="001527C7">
        <w:rPr>
          <w:rFonts w:cs="Arial"/>
          <w:szCs w:val="20"/>
        </w:rPr>
        <w:t>Verda</w:t>
      </w:r>
      <w:proofErr w:type="spellEnd"/>
      <w:r w:rsidR="00C46946" w:rsidRPr="001527C7">
        <w:rPr>
          <w:rFonts w:cs="Arial"/>
          <w:szCs w:val="20"/>
        </w:rPr>
        <w:t xml:space="preserve"> V.</w:t>
      </w:r>
      <w:r w:rsidRPr="001527C7">
        <w:rPr>
          <w:rFonts w:cs="Arial"/>
          <w:szCs w:val="20"/>
        </w:rPr>
        <w:t>,</w:t>
      </w:r>
      <w:r w:rsidR="00C46946" w:rsidRPr="001527C7">
        <w:rPr>
          <w:rFonts w:cs="Arial"/>
          <w:szCs w:val="20"/>
        </w:rPr>
        <w:t xml:space="preserve"> Entropy generation analysis in a monolithic-type solid oxide fuel cell (SOFC). Energy 2009;34(7):850-65.</w:t>
      </w:r>
    </w:p>
    <w:p w14:paraId="00559FDB" w14:textId="77777777" w:rsidR="00C46946" w:rsidRPr="001527C7" w:rsidRDefault="00C46946" w:rsidP="0083125B">
      <w:pPr>
        <w:pStyle w:val="LSReference0"/>
        <w:rPr>
          <w:rFonts w:cs="Arial"/>
          <w:szCs w:val="20"/>
        </w:rPr>
      </w:pPr>
      <w:proofErr w:type="spellStart"/>
      <w:r w:rsidRPr="001527C7">
        <w:rPr>
          <w:rFonts w:cs="Arial"/>
          <w:szCs w:val="20"/>
        </w:rPr>
        <w:t>Yapici</w:t>
      </w:r>
      <w:proofErr w:type="spellEnd"/>
      <w:r w:rsidRPr="001527C7">
        <w:rPr>
          <w:rFonts w:cs="Arial"/>
          <w:szCs w:val="20"/>
        </w:rPr>
        <w:t xml:space="preserve"> H</w:t>
      </w:r>
      <w:r w:rsidR="009A4FA5" w:rsidRPr="001527C7">
        <w:rPr>
          <w:rFonts w:cs="Arial"/>
          <w:szCs w:val="20"/>
        </w:rPr>
        <w:t>.</w:t>
      </w:r>
      <w:r w:rsidRPr="001527C7">
        <w:rPr>
          <w:rFonts w:cs="Arial"/>
          <w:szCs w:val="20"/>
        </w:rPr>
        <w:t xml:space="preserve">, </w:t>
      </w:r>
      <w:proofErr w:type="spellStart"/>
      <w:r w:rsidRPr="001527C7">
        <w:rPr>
          <w:rFonts w:cs="Arial"/>
          <w:szCs w:val="20"/>
        </w:rPr>
        <w:t>Kayatas</w:t>
      </w:r>
      <w:proofErr w:type="spellEnd"/>
      <w:r w:rsidRPr="001527C7">
        <w:rPr>
          <w:rFonts w:cs="Arial"/>
          <w:szCs w:val="20"/>
        </w:rPr>
        <w:t xml:space="preserve"> N</w:t>
      </w:r>
      <w:r w:rsidR="00086346" w:rsidRPr="001527C7">
        <w:rPr>
          <w:rFonts w:cs="Arial"/>
          <w:szCs w:val="20"/>
        </w:rPr>
        <w:t>.</w:t>
      </w:r>
      <w:r w:rsidRPr="001527C7">
        <w:rPr>
          <w:rFonts w:cs="Arial"/>
          <w:szCs w:val="20"/>
        </w:rPr>
        <w:t xml:space="preserve">, </w:t>
      </w:r>
      <w:proofErr w:type="spellStart"/>
      <w:r w:rsidRPr="001527C7">
        <w:rPr>
          <w:rFonts w:cs="Arial"/>
          <w:szCs w:val="20"/>
        </w:rPr>
        <w:t>Albayrak</w:t>
      </w:r>
      <w:proofErr w:type="spellEnd"/>
      <w:r w:rsidRPr="001527C7">
        <w:rPr>
          <w:rFonts w:cs="Arial"/>
          <w:szCs w:val="20"/>
        </w:rPr>
        <w:t xml:space="preserve"> B</w:t>
      </w:r>
      <w:r w:rsidR="00086346" w:rsidRPr="001527C7">
        <w:rPr>
          <w:rFonts w:cs="Arial"/>
          <w:szCs w:val="20"/>
        </w:rPr>
        <w:t>.</w:t>
      </w:r>
      <w:r w:rsidRPr="001527C7">
        <w:rPr>
          <w:rFonts w:cs="Arial"/>
          <w:szCs w:val="20"/>
        </w:rPr>
        <w:t xml:space="preserve">, </w:t>
      </w:r>
      <w:proofErr w:type="spellStart"/>
      <w:r w:rsidRPr="001527C7">
        <w:rPr>
          <w:rFonts w:cs="Arial"/>
          <w:szCs w:val="20"/>
        </w:rPr>
        <w:t>Basturk</w:t>
      </w:r>
      <w:proofErr w:type="spellEnd"/>
      <w:r w:rsidRPr="001527C7">
        <w:rPr>
          <w:rFonts w:cs="Arial"/>
          <w:szCs w:val="20"/>
        </w:rPr>
        <w:t xml:space="preserve"> G.</w:t>
      </w:r>
      <w:r w:rsidR="009A4FA5" w:rsidRPr="001527C7">
        <w:rPr>
          <w:rFonts w:cs="Arial"/>
          <w:szCs w:val="20"/>
        </w:rPr>
        <w:t>,</w:t>
      </w:r>
      <w:r w:rsidRPr="001527C7">
        <w:rPr>
          <w:rFonts w:cs="Arial"/>
          <w:szCs w:val="20"/>
        </w:rPr>
        <w:t xml:space="preserve"> Numerical calculation of local entropy generation in a methane air burner. Energy Convers Manage 2005;46:1885-919.</w:t>
      </w:r>
      <w:r w:rsidRPr="001527C7">
        <w:rPr>
          <w:rFonts w:cs="Arial"/>
          <w:szCs w:val="20"/>
        </w:rPr>
        <w:footnoteReference w:id="5"/>
      </w:r>
    </w:p>
    <w:p w14:paraId="6FE25405" w14:textId="77777777" w:rsidR="00C46946" w:rsidRPr="00D60E6F" w:rsidRDefault="00C46946" w:rsidP="0083125B">
      <w:pPr>
        <w:pStyle w:val="LSBulletLevel1"/>
      </w:pPr>
      <w:r w:rsidRPr="001527C7">
        <w:rPr>
          <w:rStyle w:val="CSBulletListLevel1Bold"/>
          <w:rFonts w:cs="Arial"/>
          <w:szCs w:val="20"/>
        </w:rPr>
        <w:t>Books and other monographs</w:t>
      </w:r>
      <w:r w:rsidRPr="00D60E6F">
        <w:t>:</w:t>
      </w:r>
    </w:p>
    <w:p w14:paraId="58BE3E40" w14:textId="77777777" w:rsidR="00C46946" w:rsidRPr="001527C7" w:rsidRDefault="00C46946" w:rsidP="0083125B">
      <w:pPr>
        <w:pStyle w:val="LSReference0"/>
        <w:rPr>
          <w:rFonts w:cs="Arial"/>
          <w:szCs w:val="20"/>
        </w:rPr>
      </w:pPr>
      <w:proofErr w:type="spellStart"/>
      <w:r w:rsidRPr="001527C7">
        <w:rPr>
          <w:rFonts w:cs="Arial"/>
          <w:szCs w:val="20"/>
        </w:rPr>
        <w:t>Bejan</w:t>
      </w:r>
      <w:proofErr w:type="spellEnd"/>
      <w:r w:rsidRPr="001527C7">
        <w:rPr>
          <w:rFonts w:cs="Arial"/>
          <w:szCs w:val="20"/>
        </w:rPr>
        <w:t xml:space="preserve"> A.</w:t>
      </w:r>
      <w:r w:rsidR="009A4FA5" w:rsidRPr="001527C7">
        <w:rPr>
          <w:rFonts w:cs="Arial"/>
          <w:szCs w:val="20"/>
        </w:rPr>
        <w:t>,</w:t>
      </w:r>
      <w:r w:rsidRPr="001527C7">
        <w:rPr>
          <w:rFonts w:cs="Arial"/>
          <w:szCs w:val="20"/>
        </w:rPr>
        <w:t xml:space="preserve"> Shape and structure, from engineering to nature. Cambridge, UK: Cambridge University Press; 2000.</w:t>
      </w:r>
    </w:p>
    <w:p w14:paraId="1566FDD6" w14:textId="6E6A73BA" w:rsidR="00C46946" w:rsidRPr="001527C7" w:rsidRDefault="00C46946" w:rsidP="0083125B">
      <w:pPr>
        <w:pStyle w:val="LSReference0"/>
        <w:rPr>
          <w:rFonts w:cs="Arial"/>
          <w:szCs w:val="20"/>
        </w:rPr>
      </w:pPr>
      <w:proofErr w:type="spellStart"/>
      <w:r w:rsidRPr="001527C7">
        <w:rPr>
          <w:rFonts w:cs="Arial"/>
          <w:szCs w:val="20"/>
        </w:rPr>
        <w:t>Szargut</w:t>
      </w:r>
      <w:proofErr w:type="spellEnd"/>
      <w:r w:rsidRPr="001527C7">
        <w:rPr>
          <w:rFonts w:cs="Arial"/>
          <w:szCs w:val="20"/>
        </w:rPr>
        <w:t xml:space="preserve"> J</w:t>
      </w:r>
      <w:r w:rsidR="009A4FA5" w:rsidRPr="001527C7">
        <w:rPr>
          <w:rFonts w:cs="Arial"/>
          <w:szCs w:val="20"/>
        </w:rPr>
        <w:t>.</w:t>
      </w:r>
      <w:r w:rsidRPr="001527C7">
        <w:rPr>
          <w:rFonts w:cs="Arial"/>
          <w:szCs w:val="20"/>
        </w:rPr>
        <w:t>, Morris D</w:t>
      </w:r>
      <w:r w:rsidR="009A4FA5" w:rsidRPr="001527C7">
        <w:rPr>
          <w:rFonts w:cs="Arial"/>
          <w:szCs w:val="20"/>
        </w:rPr>
        <w:t>.</w:t>
      </w:r>
      <w:r w:rsidRPr="001527C7">
        <w:rPr>
          <w:rFonts w:cs="Arial"/>
          <w:szCs w:val="20"/>
        </w:rPr>
        <w:t>R</w:t>
      </w:r>
      <w:r w:rsidR="009A4FA5" w:rsidRPr="001527C7">
        <w:rPr>
          <w:rFonts w:cs="Arial"/>
          <w:szCs w:val="20"/>
        </w:rPr>
        <w:t>.</w:t>
      </w:r>
      <w:r w:rsidRPr="001527C7">
        <w:rPr>
          <w:rFonts w:cs="Arial"/>
          <w:szCs w:val="20"/>
        </w:rPr>
        <w:t>, Steward F</w:t>
      </w:r>
      <w:r w:rsidR="009A4FA5" w:rsidRPr="001527C7">
        <w:rPr>
          <w:rFonts w:cs="Arial"/>
          <w:szCs w:val="20"/>
        </w:rPr>
        <w:t>.</w:t>
      </w:r>
      <w:r w:rsidRPr="001527C7">
        <w:rPr>
          <w:rFonts w:cs="Arial"/>
          <w:szCs w:val="20"/>
        </w:rPr>
        <w:t>R.</w:t>
      </w:r>
      <w:r w:rsidR="009A4FA5" w:rsidRPr="001527C7">
        <w:rPr>
          <w:rFonts w:cs="Arial"/>
          <w:szCs w:val="20"/>
        </w:rPr>
        <w:t>,</w:t>
      </w:r>
      <w:r w:rsidRPr="001527C7">
        <w:rPr>
          <w:rFonts w:cs="Arial"/>
          <w:szCs w:val="20"/>
        </w:rPr>
        <w:t xml:space="preserve"> Exergy analysis of thermal, chemical and metallurgical processes. New York</w:t>
      </w:r>
      <w:r w:rsidR="00D7356C" w:rsidRPr="001527C7">
        <w:rPr>
          <w:rFonts w:cs="Arial"/>
          <w:szCs w:val="20"/>
        </w:rPr>
        <w:t>, USA</w:t>
      </w:r>
      <w:r w:rsidRPr="001527C7">
        <w:rPr>
          <w:rFonts w:cs="Arial"/>
          <w:szCs w:val="20"/>
        </w:rPr>
        <w:t xml:space="preserve">: Hemisphere Publ. Corp; 1988. </w:t>
      </w:r>
    </w:p>
    <w:p w14:paraId="2B24B364" w14:textId="77777777" w:rsidR="00C46946" w:rsidRPr="00D60E6F" w:rsidRDefault="00C46946" w:rsidP="0083125B">
      <w:pPr>
        <w:pStyle w:val="LSBulletLevel1"/>
      </w:pPr>
      <w:r w:rsidRPr="001527C7">
        <w:rPr>
          <w:rStyle w:val="CSBulletListLevel1Bold"/>
          <w:rFonts w:cs="Arial"/>
          <w:szCs w:val="20"/>
        </w:rPr>
        <w:t>Chapter in a book</w:t>
      </w:r>
      <w:r w:rsidRPr="00D60E6F">
        <w:t>:</w:t>
      </w:r>
    </w:p>
    <w:p w14:paraId="3A02C318" w14:textId="1C5A1121" w:rsidR="00C46946" w:rsidRPr="001527C7" w:rsidRDefault="00C46946" w:rsidP="0083125B">
      <w:pPr>
        <w:pStyle w:val="LSReference0"/>
        <w:rPr>
          <w:rFonts w:cs="Arial"/>
          <w:szCs w:val="20"/>
        </w:rPr>
      </w:pPr>
      <w:r w:rsidRPr="001527C7">
        <w:rPr>
          <w:rFonts w:cs="Arial"/>
          <w:szCs w:val="20"/>
        </w:rPr>
        <w:t>El-</w:t>
      </w:r>
      <w:proofErr w:type="spellStart"/>
      <w:r w:rsidRPr="001527C7">
        <w:rPr>
          <w:rFonts w:cs="Arial"/>
          <w:szCs w:val="20"/>
        </w:rPr>
        <w:t>Halwagy</w:t>
      </w:r>
      <w:proofErr w:type="spellEnd"/>
      <w:r w:rsidRPr="001527C7">
        <w:rPr>
          <w:rFonts w:cs="Arial"/>
          <w:szCs w:val="20"/>
        </w:rPr>
        <w:t xml:space="preserve"> M</w:t>
      </w:r>
      <w:r w:rsidR="00977142" w:rsidRPr="001527C7">
        <w:rPr>
          <w:rFonts w:cs="Arial"/>
          <w:szCs w:val="20"/>
          <w:lang w:val="en-US"/>
        </w:rPr>
        <w:t>.</w:t>
      </w:r>
      <w:r w:rsidRPr="001527C7">
        <w:rPr>
          <w:rFonts w:cs="Arial"/>
          <w:szCs w:val="20"/>
        </w:rPr>
        <w:t>M.</w:t>
      </w:r>
      <w:r w:rsidR="009A4FA5" w:rsidRPr="001527C7">
        <w:rPr>
          <w:rFonts w:cs="Arial"/>
          <w:szCs w:val="20"/>
        </w:rPr>
        <w:t>,</w:t>
      </w:r>
      <w:r w:rsidRPr="001527C7">
        <w:rPr>
          <w:rFonts w:cs="Arial"/>
          <w:szCs w:val="20"/>
        </w:rPr>
        <w:t xml:space="preserve"> Sustainable pollution prevention through mass integration. In: </w:t>
      </w:r>
      <w:proofErr w:type="spellStart"/>
      <w:r w:rsidRPr="001527C7">
        <w:rPr>
          <w:rFonts w:cs="Arial"/>
          <w:szCs w:val="20"/>
        </w:rPr>
        <w:t>Sikdar</w:t>
      </w:r>
      <w:proofErr w:type="spellEnd"/>
      <w:r w:rsidRPr="001527C7">
        <w:rPr>
          <w:rFonts w:cs="Arial"/>
          <w:szCs w:val="20"/>
        </w:rPr>
        <w:t xml:space="preserve"> S</w:t>
      </w:r>
      <w:r w:rsidR="00D7356C" w:rsidRPr="001527C7">
        <w:rPr>
          <w:rFonts w:cs="Arial"/>
          <w:szCs w:val="20"/>
        </w:rPr>
        <w:t>.</w:t>
      </w:r>
      <w:r w:rsidRPr="001527C7">
        <w:rPr>
          <w:rFonts w:cs="Arial"/>
          <w:szCs w:val="20"/>
        </w:rPr>
        <w:t xml:space="preserve">, </w:t>
      </w:r>
      <w:proofErr w:type="spellStart"/>
      <w:r w:rsidRPr="001527C7">
        <w:rPr>
          <w:rFonts w:cs="Arial"/>
          <w:szCs w:val="20"/>
        </w:rPr>
        <w:t>Diwekar</w:t>
      </w:r>
      <w:proofErr w:type="spellEnd"/>
      <w:r w:rsidRPr="001527C7">
        <w:rPr>
          <w:rFonts w:cs="Arial"/>
          <w:szCs w:val="20"/>
        </w:rPr>
        <w:t xml:space="preserve"> U</w:t>
      </w:r>
      <w:r w:rsidR="00D7356C" w:rsidRPr="001527C7">
        <w:rPr>
          <w:rFonts w:cs="Arial"/>
          <w:szCs w:val="20"/>
        </w:rPr>
        <w:t>.</w:t>
      </w:r>
      <w:r w:rsidRPr="001527C7">
        <w:rPr>
          <w:rFonts w:cs="Arial"/>
          <w:szCs w:val="20"/>
        </w:rPr>
        <w:t>, editors. Tools and methods for pollution prevention. Dordrecht, Netherlands: Kluwer Academic Publisher. 1999. p. 233-76.</w:t>
      </w:r>
    </w:p>
    <w:p w14:paraId="290F7AEA" w14:textId="77777777" w:rsidR="00B75F32" w:rsidRPr="00D60E6F" w:rsidRDefault="00B75F32" w:rsidP="00D60E6F">
      <w:pPr>
        <w:pStyle w:val="LSReference0"/>
      </w:pPr>
    </w:p>
    <w:p w14:paraId="71BA00AF" w14:textId="77777777" w:rsidR="00C46946" w:rsidRPr="00D60E6F" w:rsidRDefault="00C46946" w:rsidP="0083125B">
      <w:pPr>
        <w:pStyle w:val="LSBulletLevel1"/>
      </w:pPr>
      <w:r w:rsidRPr="001527C7">
        <w:rPr>
          <w:rStyle w:val="CSBulletListLevel1Bold"/>
          <w:rFonts w:cs="Arial"/>
          <w:szCs w:val="20"/>
        </w:rPr>
        <w:t>Conference Papers</w:t>
      </w:r>
      <w:r w:rsidRPr="00D60E6F">
        <w:t>:</w:t>
      </w:r>
    </w:p>
    <w:p w14:paraId="07B91EE2" w14:textId="20608AF1" w:rsidR="00C46946" w:rsidRPr="001527C7" w:rsidRDefault="00C46946" w:rsidP="0083125B">
      <w:pPr>
        <w:pStyle w:val="LSReference0"/>
        <w:rPr>
          <w:rFonts w:cs="Arial"/>
          <w:szCs w:val="20"/>
        </w:rPr>
      </w:pPr>
      <w:proofErr w:type="spellStart"/>
      <w:r w:rsidRPr="001527C7">
        <w:rPr>
          <w:rFonts w:cs="Arial"/>
          <w:szCs w:val="20"/>
        </w:rPr>
        <w:t>Bolliger</w:t>
      </w:r>
      <w:proofErr w:type="spellEnd"/>
      <w:r w:rsidRPr="001527C7">
        <w:rPr>
          <w:rFonts w:cs="Arial"/>
          <w:szCs w:val="20"/>
        </w:rPr>
        <w:t xml:space="preserve"> R</w:t>
      </w:r>
      <w:r w:rsidR="009A4FA5" w:rsidRPr="001527C7">
        <w:rPr>
          <w:rFonts w:cs="Arial"/>
          <w:szCs w:val="20"/>
        </w:rPr>
        <w:t>.</w:t>
      </w:r>
      <w:r w:rsidRPr="001527C7">
        <w:rPr>
          <w:rFonts w:cs="Arial"/>
          <w:szCs w:val="20"/>
        </w:rPr>
        <w:t xml:space="preserve">, </w:t>
      </w:r>
      <w:proofErr w:type="spellStart"/>
      <w:r w:rsidRPr="001527C7">
        <w:rPr>
          <w:rFonts w:cs="Arial"/>
          <w:szCs w:val="20"/>
        </w:rPr>
        <w:t>Favrat</w:t>
      </w:r>
      <w:proofErr w:type="spellEnd"/>
      <w:r w:rsidRPr="001527C7">
        <w:rPr>
          <w:rFonts w:cs="Arial"/>
          <w:szCs w:val="20"/>
        </w:rPr>
        <w:t xml:space="preserve"> D</w:t>
      </w:r>
      <w:r w:rsidR="009A4FA5" w:rsidRPr="001527C7">
        <w:rPr>
          <w:rFonts w:cs="Arial"/>
          <w:szCs w:val="20"/>
        </w:rPr>
        <w:t>.</w:t>
      </w:r>
      <w:r w:rsidRPr="001527C7">
        <w:rPr>
          <w:rFonts w:cs="Arial"/>
          <w:szCs w:val="20"/>
        </w:rPr>
        <w:t xml:space="preserve">, </w:t>
      </w:r>
      <w:proofErr w:type="spellStart"/>
      <w:r w:rsidRPr="001527C7">
        <w:rPr>
          <w:rFonts w:cs="Arial"/>
          <w:szCs w:val="20"/>
        </w:rPr>
        <w:t>Maréchal</w:t>
      </w:r>
      <w:proofErr w:type="spellEnd"/>
      <w:r w:rsidRPr="001527C7">
        <w:rPr>
          <w:rFonts w:cs="Arial"/>
          <w:szCs w:val="20"/>
        </w:rPr>
        <w:t xml:space="preserve"> F.</w:t>
      </w:r>
      <w:r w:rsidR="009A4FA5" w:rsidRPr="001527C7">
        <w:rPr>
          <w:rFonts w:cs="Arial"/>
          <w:szCs w:val="20"/>
        </w:rPr>
        <w:t>,</w:t>
      </w:r>
      <w:r w:rsidRPr="001527C7">
        <w:rPr>
          <w:rFonts w:cs="Arial"/>
          <w:szCs w:val="20"/>
        </w:rPr>
        <w:t xml:space="preserve"> Advanced </w:t>
      </w:r>
      <w:r w:rsidR="00D7356C" w:rsidRPr="001527C7">
        <w:rPr>
          <w:rFonts w:cs="Arial"/>
          <w:szCs w:val="20"/>
        </w:rPr>
        <w:t>power plant design methodology using process integration and multi-objective thermo-economic optimisation</w:t>
      </w:r>
      <w:r w:rsidRPr="001527C7">
        <w:rPr>
          <w:rFonts w:cs="Arial"/>
          <w:szCs w:val="20"/>
        </w:rPr>
        <w:t xml:space="preserve">. </w:t>
      </w:r>
      <w:r w:rsidRPr="001527C7">
        <w:rPr>
          <w:rFonts w:cs="Arial"/>
          <w:szCs w:val="20"/>
          <w:lang w:val="sv-FI"/>
        </w:rPr>
        <w:t xml:space="preserve">In: </w:t>
      </w:r>
      <w:proofErr w:type="spellStart"/>
      <w:r w:rsidRPr="001527C7">
        <w:rPr>
          <w:rFonts w:cs="Arial"/>
          <w:szCs w:val="20"/>
          <w:lang w:val="sv-FI"/>
        </w:rPr>
        <w:t>Kjelstrup</w:t>
      </w:r>
      <w:proofErr w:type="spellEnd"/>
      <w:r w:rsidRPr="001527C7">
        <w:rPr>
          <w:rFonts w:cs="Arial"/>
          <w:szCs w:val="20"/>
          <w:lang w:val="sv-FI"/>
        </w:rPr>
        <w:t xml:space="preserve"> S</w:t>
      </w:r>
      <w:r w:rsidR="00DC7989" w:rsidRPr="001527C7">
        <w:rPr>
          <w:rFonts w:cs="Arial"/>
          <w:szCs w:val="20"/>
          <w:lang w:val="sv-FI"/>
        </w:rPr>
        <w:t>.</w:t>
      </w:r>
      <w:r w:rsidRPr="001527C7">
        <w:rPr>
          <w:rFonts w:cs="Arial"/>
          <w:szCs w:val="20"/>
          <w:lang w:val="sv-FI"/>
        </w:rPr>
        <w:t xml:space="preserve">, </w:t>
      </w:r>
      <w:proofErr w:type="spellStart"/>
      <w:r w:rsidRPr="001527C7">
        <w:rPr>
          <w:rFonts w:cs="Arial"/>
          <w:szCs w:val="20"/>
          <w:lang w:val="sv-FI"/>
        </w:rPr>
        <w:t>Hustad</w:t>
      </w:r>
      <w:proofErr w:type="spellEnd"/>
      <w:r w:rsidRPr="001527C7">
        <w:rPr>
          <w:rFonts w:cs="Arial"/>
          <w:szCs w:val="20"/>
          <w:lang w:val="sv-FI"/>
        </w:rPr>
        <w:t xml:space="preserve"> E</w:t>
      </w:r>
      <w:r w:rsidR="00DC7989" w:rsidRPr="001527C7">
        <w:rPr>
          <w:rFonts w:cs="Arial"/>
          <w:szCs w:val="20"/>
          <w:lang w:val="sv-FI"/>
        </w:rPr>
        <w:t>.</w:t>
      </w:r>
      <w:r w:rsidRPr="001527C7">
        <w:rPr>
          <w:rFonts w:cs="Arial"/>
          <w:szCs w:val="20"/>
          <w:lang w:val="sv-FI"/>
        </w:rPr>
        <w:t>, Gundersen T</w:t>
      </w:r>
      <w:r w:rsidR="00DC7989" w:rsidRPr="001527C7">
        <w:rPr>
          <w:rFonts w:cs="Arial"/>
          <w:szCs w:val="20"/>
          <w:lang w:val="sv-FI"/>
        </w:rPr>
        <w:t>.</w:t>
      </w:r>
      <w:r w:rsidRPr="001527C7">
        <w:rPr>
          <w:rFonts w:cs="Arial"/>
          <w:szCs w:val="20"/>
          <w:lang w:val="sv-FI"/>
        </w:rPr>
        <w:t xml:space="preserve">, </w:t>
      </w:r>
      <w:proofErr w:type="spellStart"/>
      <w:r w:rsidRPr="001527C7">
        <w:rPr>
          <w:rFonts w:cs="Arial"/>
          <w:szCs w:val="20"/>
          <w:lang w:val="sv-FI"/>
        </w:rPr>
        <w:t>Røsjorde</w:t>
      </w:r>
      <w:proofErr w:type="spellEnd"/>
      <w:r w:rsidRPr="001527C7">
        <w:rPr>
          <w:rFonts w:cs="Arial"/>
          <w:szCs w:val="20"/>
          <w:lang w:val="sv-FI"/>
        </w:rPr>
        <w:t xml:space="preserve"> A</w:t>
      </w:r>
      <w:r w:rsidR="00DC7989" w:rsidRPr="001527C7">
        <w:rPr>
          <w:rFonts w:cs="Arial"/>
          <w:szCs w:val="20"/>
          <w:lang w:val="sv-FI"/>
        </w:rPr>
        <w:t>.</w:t>
      </w:r>
      <w:r w:rsidRPr="001527C7">
        <w:rPr>
          <w:rFonts w:cs="Arial"/>
          <w:szCs w:val="20"/>
          <w:lang w:val="sv-FI"/>
        </w:rPr>
        <w:t>, Tsatsaronis G</w:t>
      </w:r>
      <w:r w:rsidR="00DC7989" w:rsidRPr="001527C7">
        <w:rPr>
          <w:rFonts w:cs="Arial"/>
          <w:szCs w:val="20"/>
          <w:lang w:val="sv-FI"/>
        </w:rPr>
        <w:t>.</w:t>
      </w:r>
      <w:r w:rsidRPr="001527C7">
        <w:rPr>
          <w:rFonts w:cs="Arial"/>
          <w:szCs w:val="20"/>
          <w:lang w:val="sv-FI"/>
        </w:rPr>
        <w:t xml:space="preserve">, editors. </w:t>
      </w:r>
      <w:r w:rsidRPr="001527C7">
        <w:rPr>
          <w:rFonts w:cs="Arial"/>
          <w:szCs w:val="20"/>
        </w:rPr>
        <w:t>ECOS 2005: Proceedings of the 18th International Conference on Efficiency, Cost, Optimization, Simulation, and Environmental Impact of Energy Systems; 2005 Jun 20-25; Trondheim, Norway. Tapir Academic Press:777-84.</w:t>
      </w:r>
    </w:p>
    <w:p w14:paraId="63E26764" w14:textId="77777777" w:rsidR="00C46946" w:rsidRPr="00D60E6F" w:rsidRDefault="00C46946" w:rsidP="0083125B">
      <w:pPr>
        <w:pStyle w:val="LSBulletLevel1"/>
      </w:pPr>
      <w:r w:rsidRPr="001527C7">
        <w:rPr>
          <w:rStyle w:val="CSBulletListLevel1Bold"/>
          <w:rFonts w:cs="Arial"/>
          <w:szCs w:val="20"/>
        </w:rPr>
        <w:t>Scientific or technical report</w:t>
      </w:r>
      <w:r w:rsidRPr="00D60E6F">
        <w:t>:</w:t>
      </w:r>
    </w:p>
    <w:p w14:paraId="7FA5565E" w14:textId="77777777" w:rsidR="00C46946" w:rsidRPr="001527C7" w:rsidRDefault="00C46946" w:rsidP="0083125B">
      <w:pPr>
        <w:pStyle w:val="LSReference0"/>
        <w:rPr>
          <w:rFonts w:cs="Arial"/>
          <w:szCs w:val="20"/>
        </w:rPr>
      </w:pPr>
      <w:r w:rsidRPr="001527C7">
        <w:rPr>
          <w:rFonts w:cs="Arial"/>
          <w:szCs w:val="20"/>
        </w:rPr>
        <w:t>Holland A</w:t>
      </w:r>
      <w:r w:rsidR="009A4FA5" w:rsidRPr="001527C7">
        <w:rPr>
          <w:rFonts w:cs="Arial"/>
          <w:szCs w:val="20"/>
        </w:rPr>
        <w:t>.</w:t>
      </w:r>
      <w:r w:rsidRPr="001527C7">
        <w:rPr>
          <w:rFonts w:cs="Arial"/>
          <w:szCs w:val="20"/>
        </w:rPr>
        <w:t>, O’Sullivan B.</w:t>
      </w:r>
      <w:r w:rsidR="009A4FA5" w:rsidRPr="001527C7">
        <w:rPr>
          <w:rFonts w:cs="Arial"/>
          <w:szCs w:val="20"/>
        </w:rPr>
        <w:t>,</w:t>
      </w:r>
      <w:r w:rsidRPr="001527C7">
        <w:rPr>
          <w:rFonts w:cs="Arial"/>
          <w:szCs w:val="20"/>
        </w:rPr>
        <w:t xml:space="preserve"> Weighted super solutions for constraint programs. Cork, Ireland: University College Cork, Cork Constraint Computation Centre; 2004 Dec. Technical Report No.: UCC-CS-2004-12-02.</w:t>
      </w:r>
    </w:p>
    <w:p w14:paraId="04EF5BB3" w14:textId="77777777" w:rsidR="00C46946" w:rsidRPr="00D60E6F" w:rsidRDefault="00C46946" w:rsidP="0083125B">
      <w:pPr>
        <w:pStyle w:val="LSBulletLevel1"/>
      </w:pPr>
      <w:r w:rsidRPr="001527C7">
        <w:rPr>
          <w:rStyle w:val="CSBulletListLevel1Bold"/>
          <w:rFonts w:cs="Arial"/>
          <w:szCs w:val="20"/>
        </w:rPr>
        <w:t>Dissertation</w:t>
      </w:r>
      <w:r w:rsidRPr="00D60E6F">
        <w:t>:</w:t>
      </w:r>
    </w:p>
    <w:p w14:paraId="6D9D85C4" w14:textId="32BF0B74" w:rsidR="00C46946" w:rsidRPr="001527C7" w:rsidRDefault="00C46946" w:rsidP="0083125B">
      <w:pPr>
        <w:pStyle w:val="LSReference0"/>
        <w:rPr>
          <w:rFonts w:cs="Arial"/>
          <w:szCs w:val="20"/>
        </w:rPr>
      </w:pPr>
      <w:proofErr w:type="spellStart"/>
      <w:r w:rsidRPr="001527C7">
        <w:rPr>
          <w:rFonts w:cs="Arial"/>
          <w:szCs w:val="20"/>
        </w:rPr>
        <w:t>Magistri</w:t>
      </w:r>
      <w:proofErr w:type="spellEnd"/>
      <w:r w:rsidRPr="001527C7">
        <w:rPr>
          <w:rFonts w:cs="Arial"/>
          <w:szCs w:val="20"/>
        </w:rPr>
        <w:t xml:space="preserve"> L.</w:t>
      </w:r>
      <w:r w:rsidR="009A4FA5" w:rsidRPr="001527C7">
        <w:rPr>
          <w:rFonts w:cs="Arial"/>
          <w:szCs w:val="20"/>
        </w:rPr>
        <w:t>,</w:t>
      </w:r>
      <w:r w:rsidRPr="001527C7">
        <w:rPr>
          <w:rFonts w:cs="Arial"/>
          <w:szCs w:val="20"/>
        </w:rPr>
        <w:t xml:space="preserve"> Hybrid </w:t>
      </w:r>
      <w:r w:rsidR="00D7356C" w:rsidRPr="001527C7">
        <w:rPr>
          <w:rFonts w:cs="Arial"/>
          <w:szCs w:val="20"/>
        </w:rPr>
        <w:t>systems for distributed generation</w:t>
      </w:r>
      <w:r w:rsidRPr="001527C7">
        <w:rPr>
          <w:rFonts w:cs="Arial"/>
          <w:szCs w:val="20"/>
        </w:rPr>
        <w:t xml:space="preserve"> [dissertat</w:t>
      </w:r>
      <w:r w:rsidR="00086346" w:rsidRPr="001527C7">
        <w:rPr>
          <w:rFonts w:cs="Arial"/>
          <w:szCs w:val="20"/>
        </w:rPr>
        <w:t xml:space="preserve">ion]. Genova, Italy: </w:t>
      </w:r>
      <w:proofErr w:type="spellStart"/>
      <w:r w:rsidR="00086346" w:rsidRPr="001527C7">
        <w:rPr>
          <w:rFonts w:cs="Arial"/>
          <w:szCs w:val="20"/>
        </w:rPr>
        <w:t>Università</w:t>
      </w:r>
      <w:proofErr w:type="spellEnd"/>
      <w:r w:rsidR="00086346" w:rsidRPr="001527C7">
        <w:rPr>
          <w:rFonts w:cs="Arial"/>
          <w:szCs w:val="20"/>
        </w:rPr>
        <w:t xml:space="preserve"> </w:t>
      </w:r>
      <w:r w:rsidRPr="001527C7">
        <w:rPr>
          <w:rFonts w:cs="Arial"/>
          <w:szCs w:val="20"/>
        </w:rPr>
        <w:t xml:space="preserve"> di Genova; 2003.</w:t>
      </w:r>
    </w:p>
    <w:p w14:paraId="4F21A2B1" w14:textId="77777777" w:rsidR="00C46946" w:rsidRPr="00D60E6F" w:rsidRDefault="00C46946" w:rsidP="0083125B">
      <w:pPr>
        <w:pStyle w:val="LSBulletLevel1"/>
      </w:pPr>
      <w:r w:rsidRPr="001527C7">
        <w:rPr>
          <w:rStyle w:val="CSBulletListLevel1Bold"/>
          <w:rFonts w:cs="Arial"/>
          <w:szCs w:val="20"/>
        </w:rPr>
        <w:t>Web references</w:t>
      </w:r>
      <w:r w:rsidRPr="00D60E6F">
        <w:t>:</w:t>
      </w:r>
    </w:p>
    <w:p w14:paraId="586B4F1E" w14:textId="77777777" w:rsidR="00C46946" w:rsidRPr="001527C7" w:rsidRDefault="00C46946" w:rsidP="0083125B">
      <w:pPr>
        <w:pStyle w:val="LSReference0"/>
        <w:rPr>
          <w:rFonts w:cs="Arial"/>
          <w:szCs w:val="20"/>
        </w:rPr>
      </w:pPr>
      <w:r w:rsidRPr="001527C7">
        <w:rPr>
          <w:rFonts w:cs="Arial"/>
          <w:szCs w:val="20"/>
        </w:rPr>
        <w:t>National Institute of Standards and Technology. NIST-JANAF Thermochemical Tables – Available at:&lt;</w:t>
      </w:r>
      <w:hyperlink r:id="rId17" w:history="1">
        <w:r w:rsidRPr="001527C7">
          <w:rPr>
            <w:rFonts w:cs="Arial"/>
            <w:szCs w:val="20"/>
          </w:rPr>
          <w:t xml:space="preserve">http://kinetics.nist.gov/ </w:t>
        </w:r>
        <w:proofErr w:type="spellStart"/>
        <w:r w:rsidRPr="001527C7">
          <w:rPr>
            <w:rFonts w:cs="Arial"/>
            <w:szCs w:val="20"/>
          </w:rPr>
          <w:t>janaf</w:t>
        </w:r>
        <w:proofErr w:type="spellEnd"/>
        <w:r w:rsidRPr="001527C7">
          <w:rPr>
            <w:rFonts w:cs="Arial"/>
            <w:szCs w:val="20"/>
          </w:rPr>
          <w:t>/</w:t>
        </w:r>
      </w:hyperlink>
      <w:r w:rsidRPr="001527C7">
        <w:rPr>
          <w:rFonts w:cs="Arial"/>
          <w:szCs w:val="20"/>
        </w:rPr>
        <w:t xml:space="preserve">&gt; [accessed 12.3.2008]. </w:t>
      </w:r>
    </w:p>
    <w:p w14:paraId="27C7248A" w14:textId="77777777" w:rsidR="00C46946" w:rsidRPr="001527C7" w:rsidRDefault="00C46946" w:rsidP="0083125B">
      <w:pPr>
        <w:pStyle w:val="LSReference0"/>
        <w:rPr>
          <w:rFonts w:cs="Arial"/>
          <w:szCs w:val="20"/>
        </w:rPr>
      </w:pPr>
      <w:r w:rsidRPr="001527C7">
        <w:rPr>
          <w:rFonts w:cs="Arial"/>
          <w:szCs w:val="20"/>
        </w:rPr>
        <w:t>EUROPA- the official web site of the European Union</w:t>
      </w:r>
      <w:r w:rsidR="009A4FA5" w:rsidRPr="001527C7">
        <w:rPr>
          <w:rFonts w:cs="Arial"/>
          <w:szCs w:val="20"/>
        </w:rPr>
        <w:t>.</w:t>
      </w:r>
      <w:r w:rsidRPr="001527C7">
        <w:rPr>
          <w:rFonts w:cs="Arial"/>
          <w:szCs w:val="20"/>
        </w:rPr>
        <w:t xml:space="preserve"> Official Journal of the European Communities. Directive of the European parliament 2001/77/ES – Available at: &lt;</w:t>
      </w:r>
      <w:hyperlink r:id="rId18" w:history="1">
        <w:r w:rsidR="00545746" w:rsidRPr="001527C7">
          <w:rPr>
            <w:rFonts w:cs="Arial"/>
            <w:szCs w:val="20"/>
          </w:rPr>
          <w:t xml:space="preserve">http://eur-lex.europa.eu/LexUriServ/LexUriServ . </w:t>
        </w:r>
        <w:proofErr w:type="spellStart"/>
        <w:r w:rsidR="00545746" w:rsidRPr="001527C7">
          <w:rPr>
            <w:rFonts w:cs="Arial"/>
            <w:szCs w:val="20"/>
          </w:rPr>
          <w:t>do?uri</w:t>
        </w:r>
        <w:proofErr w:type="spellEnd"/>
        <w:r w:rsidR="00545746" w:rsidRPr="001527C7">
          <w:rPr>
            <w:rFonts w:cs="Arial"/>
            <w:szCs w:val="20"/>
          </w:rPr>
          <w:t>=OJ :L: 2001:283:033: 0040:EN:PDF</w:t>
        </w:r>
      </w:hyperlink>
      <w:r w:rsidRPr="001527C7">
        <w:rPr>
          <w:rFonts w:cs="Arial"/>
          <w:szCs w:val="20"/>
        </w:rPr>
        <w:t>&gt;.[accessed 17.8.2010].</w:t>
      </w:r>
    </w:p>
    <w:p w14:paraId="0CD53715" w14:textId="76134CF5" w:rsidR="009A4FA5" w:rsidRPr="00CC100F" w:rsidRDefault="00C46946" w:rsidP="00CC100F">
      <w:pPr>
        <w:pStyle w:val="LSReference0"/>
        <w:rPr>
          <w:rFonts w:cs="Arial"/>
          <w:szCs w:val="20"/>
        </w:rPr>
      </w:pPr>
      <w:proofErr w:type="spellStart"/>
      <w:r w:rsidRPr="001527C7">
        <w:rPr>
          <w:rFonts w:cs="Arial"/>
          <w:szCs w:val="20"/>
        </w:rPr>
        <w:lastRenderedPageBreak/>
        <w:t>Galovic</w:t>
      </w:r>
      <w:proofErr w:type="spellEnd"/>
      <w:r w:rsidRPr="001527C7">
        <w:rPr>
          <w:rFonts w:cs="Arial"/>
          <w:szCs w:val="20"/>
        </w:rPr>
        <w:t xml:space="preserve"> A</w:t>
      </w:r>
      <w:r w:rsidR="009A4FA5" w:rsidRPr="001527C7">
        <w:rPr>
          <w:rFonts w:cs="Arial"/>
          <w:szCs w:val="20"/>
        </w:rPr>
        <w:t>.</w:t>
      </w:r>
      <w:r w:rsidRPr="001527C7">
        <w:rPr>
          <w:rFonts w:cs="Arial"/>
          <w:szCs w:val="20"/>
        </w:rPr>
        <w:t xml:space="preserve">, </w:t>
      </w:r>
      <w:proofErr w:type="spellStart"/>
      <w:r w:rsidRPr="001527C7">
        <w:rPr>
          <w:rFonts w:cs="Arial"/>
          <w:szCs w:val="20"/>
        </w:rPr>
        <w:t>Virag</w:t>
      </w:r>
      <w:proofErr w:type="spellEnd"/>
      <w:r w:rsidRPr="001527C7">
        <w:rPr>
          <w:rFonts w:cs="Arial"/>
          <w:szCs w:val="20"/>
        </w:rPr>
        <w:t xml:space="preserve"> Z</w:t>
      </w:r>
      <w:r w:rsidR="009A4FA5" w:rsidRPr="001527C7">
        <w:rPr>
          <w:rFonts w:cs="Arial"/>
          <w:szCs w:val="20"/>
        </w:rPr>
        <w:t>.</w:t>
      </w:r>
      <w:r w:rsidRPr="001527C7">
        <w:rPr>
          <w:rFonts w:cs="Arial"/>
          <w:szCs w:val="20"/>
        </w:rPr>
        <w:t xml:space="preserve">, </w:t>
      </w:r>
      <w:proofErr w:type="spellStart"/>
      <w:r w:rsidRPr="001527C7">
        <w:rPr>
          <w:rFonts w:cs="Arial"/>
          <w:szCs w:val="20"/>
        </w:rPr>
        <w:t>Zivic</w:t>
      </w:r>
      <w:proofErr w:type="spellEnd"/>
      <w:r w:rsidRPr="001527C7">
        <w:rPr>
          <w:rFonts w:cs="Arial"/>
          <w:szCs w:val="20"/>
        </w:rPr>
        <w:t xml:space="preserve"> M.</w:t>
      </w:r>
      <w:r w:rsidR="009A4FA5" w:rsidRPr="001527C7">
        <w:rPr>
          <w:rFonts w:cs="Arial"/>
          <w:szCs w:val="20"/>
        </w:rPr>
        <w:t>,</w:t>
      </w:r>
      <w:r w:rsidRPr="001527C7">
        <w:rPr>
          <w:rFonts w:cs="Arial"/>
          <w:szCs w:val="20"/>
        </w:rPr>
        <w:t xml:space="preserve"> Analytical entropy analysis of recuperative hea</w:t>
      </w:r>
      <w:r w:rsidR="009A4FA5" w:rsidRPr="001527C7">
        <w:rPr>
          <w:rFonts w:cs="Arial"/>
          <w:szCs w:val="20"/>
        </w:rPr>
        <w:t>t exchangers. Entropy</w:t>
      </w:r>
      <w:r w:rsidRPr="001527C7">
        <w:rPr>
          <w:rFonts w:cs="Arial"/>
          <w:szCs w:val="20"/>
        </w:rPr>
        <w:t xml:space="preserve"> 2003;5:482-95. doi:10.3390/e5050482. Available at: &lt;</w:t>
      </w:r>
      <w:hyperlink r:id="rId19" w:history="1">
        <w:r w:rsidRPr="001527C7">
          <w:rPr>
            <w:rFonts w:cs="Arial"/>
            <w:szCs w:val="20"/>
          </w:rPr>
          <w:t>http://www.mdpi.com/ 1099-4300/5/5/482/pdf</w:t>
        </w:r>
      </w:hyperlink>
      <w:r w:rsidRPr="001527C7">
        <w:rPr>
          <w:rFonts w:cs="Arial"/>
          <w:szCs w:val="20"/>
        </w:rPr>
        <w:t>&gt; [accessed 15.6.2010].</w:t>
      </w:r>
    </w:p>
    <w:sectPr w:rsidR="009A4FA5" w:rsidRPr="00CC100F" w:rsidSect="00736896">
      <w:headerReference w:type="even"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1CDF" w14:textId="77777777" w:rsidR="00975379" w:rsidRDefault="00975379">
      <w:r>
        <w:separator/>
      </w:r>
    </w:p>
    <w:p w14:paraId="04D259C7" w14:textId="77777777" w:rsidR="00975379" w:rsidRDefault="00975379"/>
  </w:endnote>
  <w:endnote w:type="continuationSeparator" w:id="0">
    <w:p w14:paraId="444EC216" w14:textId="77777777" w:rsidR="00975379" w:rsidRDefault="00975379">
      <w:r>
        <w:continuationSeparator/>
      </w:r>
    </w:p>
    <w:p w14:paraId="1C789E99" w14:textId="77777777" w:rsidR="00975379" w:rsidRDefault="0097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5FD9" w14:textId="77777777" w:rsidR="00566FE5" w:rsidRDefault="00566FE5" w:rsidP="0095711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AFCF2" w14:textId="77777777" w:rsidR="00566FE5" w:rsidRDefault="00566F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792B" w14:textId="3A439227" w:rsidR="00566FE5" w:rsidRDefault="00566FE5" w:rsidP="00FF7F1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3549" w14:textId="77777777" w:rsidR="00975379" w:rsidRDefault="00975379">
      <w:r>
        <w:separator/>
      </w:r>
    </w:p>
    <w:p w14:paraId="7CAEFAF2" w14:textId="77777777" w:rsidR="00975379" w:rsidRDefault="00975379"/>
  </w:footnote>
  <w:footnote w:type="continuationSeparator" w:id="0">
    <w:p w14:paraId="660ECE20" w14:textId="77777777" w:rsidR="00975379" w:rsidRDefault="00975379">
      <w:r>
        <w:continuationSeparator/>
      </w:r>
    </w:p>
    <w:p w14:paraId="610697DC" w14:textId="77777777" w:rsidR="00975379" w:rsidRDefault="00975379"/>
  </w:footnote>
  <w:footnote w:id="1">
    <w:p w14:paraId="06FCC58F" w14:textId="77777777" w:rsidR="00566FE5" w:rsidRPr="00C0252E" w:rsidRDefault="00566FE5" w:rsidP="00270D89">
      <w:pPr>
        <w:pStyle w:val="PSFootnotetext"/>
        <w:rPr>
          <w:rFonts w:cs="Arial"/>
          <w:szCs w:val="16"/>
        </w:rPr>
      </w:pPr>
      <w:r w:rsidRPr="00D60E6F">
        <w:rPr>
          <w:vertAlign w:val="superscript"/>
        </w:rPr>
        <w:footnoteRef/>
      </w:r>
      <w:r w:rsidRPr="00D60E6F">
        <w:t>Character formatting is also available in the Formatting palette</w:t>
      </w:r>
      <w:r w:rsidRPr="00C0252E">
        <w:rPr>
          <w:rFonts w:cs="Arial"/>
          <w:szCs w:val="16"/>
        </w:rPr>
        <w:t>.</w:t>
      </w:r>
    </w:p>
  </w:footnote>
  <w:footnote w:id="2">
    <w:p w14:paraId="2A33BFC4" w14:textId="05FE6001" w:rsidR="00566FE5" w:rsidRPr="00D60E6F" w:rsidRDefault="00566FE5" w:rsidP="00D60E6F">
      <w:pPr>
        <w:pStyle w:val="PSFootnotetext"/>
        <w:rPr>
          <w:rStyle w:val="PSFootnotetextChar"/>
        </w:rPr>
      </w:pPr>
      <w:r w:rsidRPr="00D60E6F">
        <w:rPr>
          <w:rStyle w:val="PSFootnotetextChar"/>
          <w:vertAlign w:val="superscript"/>
        </w:rPr>
        <w:footnoteRef/>
      </w:r>
      <w:r w:rsidRPr="00D60E6F">
        <w:rPr>
          <w:rStyle w:val="PSFootnotetextChar"/>
        </w:rPr>
        <w:t>In all other cases, including: title, authors, affiliations, abstract, keywords, footnotes, acknowledgments, appendices, nomenclature and references, the ECOS template automatically inserts the correct blank vertical space between lines.</w:t>
      </w:r>
    </w:p>
  </w:footnote>
  <w:footnote w:id="3">
    <w:p w14:paraId="1E507A40" w14:textId="77777777" w:rsidR="00566FE5" w:rsidRPr="00C0252E" w:rsidRDefault="00566FE5" w:rsidP="00BB6B6C">
      <w:pPr>
        <w:pStyle w:val="PSFootnotetext"/>
        <w:rPr>
          <w:rFonts w:cs="Arial"/>
          <w:szCs w:val="16"/>
        </w:rPr>
      </w:pPr>
      <w:r>
        <w:footnoteRef/>
      </w:r>
      <w:r w:rsidRPr="00C0252E">
        <w:rPr>
          <w:rFonts w:cs="Arial"/>
          <w:szCs w:val="16"/>
        </w:rPr>
        <w:t xml:space="preserve">Authors </w:t>
      </w:r>
      <w:proofErr w:type="gramStart"/>
      <w:r w:rsidRPr="00C0252E">
        <w:rPr>
          <w:rFonts w:cs="Arial"/>
          <w:szCs w:val="16"/>
        </w:rPr>
        <w:t>are advised</w:t>
      </w:r>
      <w:proofErr w:type="gramEnd"/>
      <w:r w:rsidRPr="00C0252E">
        <w:rPr>
          <w:rFonts w:cs="Arial"/>
          <w:szCs w:val="16"/>
        </w:rPr>
        <w:t xml:space="preserve"> to use Microsoft Equation Editor 3.0 or </w:t>
      </w:r>
      <w:proofErr w:type="spellStart"/>
      <w:r w:rsidRPr="00C0252E">
        <w:rPr>
          <w:rFonts w:cs="Arial"/>
          <w:szCs w:val="16"/>
        </w:rPr>
        <w:t>MathType</w:t>
      </w:r>
      <w:proofErr w:type="spellEnd"/>
      <w:r w:rsidRPr="00C0252E">
        <w:rPr>
          <w:rFonts w:cs="Arial"/>
          <w:szCs w:val="16"/>
        </w:rPr>
        <w:t xml:space="preserve"> instead the Microsoft Math Editor built-in Word 2007/10. Users of Word 2007/10 may insert the Microsoft Equation 3.0 object in the text by following operations (</w:t>
      </w:r>
      <w:r w:rsidRPr="00C0252E">
        <w:rPr>
          <w:rFonts w:cs="Arial"/>
          <w:b/>
          <w:szCs w:val="16"/>
        </w:rPr>
        <w:t>Insert | Object | Create New | Microsoft Equation 3.0</w:t>
      </w:r>
      <w:r w:rsidRPr="00C0252E">
        <w:rPr>
          <w:rFonts w:cs="Arial"/>
          <w:szCs w:val="16"/>
        </w:rPr>
        <w:t>).</w:t>
      </w:r>
    </w:p>
  </w:footnote>
  <w:footnote w:id="4">
    <w:p w14:paraId="106EBDFF" w14:textId="77777777" w:rsidR="00566FE5" w:rsidRDefault="00566FE5" w:rsidP="006C6554">
      <w:pPr>
        <w:pStyle w:val="PSFootnotetext"/>
      </w:pPr>
      <w:r w:rsidRPr="006C6554">
        <w:rPr>
          <w:vertAlign w:val="superscript"/>
        </w:rPr>
        <w:footnoteRef/>
      </w:r>
      <w:r w:rsidRPr="003D0FCA">
        <w:rPr>
          <w:rStyle w:val="PSFootnotetextChar"/>
        </w:rPr>
        <w:t xml:space="preserve">Journal titles </w:t>
      </w:r>
      <w:proofErr w:type="gramStart"/>
      <w:r w:rsidRPr="003D0FCA">
        <w:rPr>
          <w:rStyle w:val="PSFootnotetextChar"/>
        </w:rPr>
        <w:t>can be abbreviated</w:t>
      </w:r>
      <w:proofErr w:type="gramEnd"/>
      <w:r>
        <w:rPr>
          <w:rStyle w:val="PSFootnotetextChar"/>
        </w:rPr>
        <w:t xml:space="preserve">, </w:t>
      </w:r>
      <w:r w:rsidRPr="003D0FCA">
        <w:rPr>
          <w:rStyle w:val="PSFootnotetextChar"/>
        </w:rPr>
        <w:t xml:space="preserve">see URL: </w:t>
      </w:r>
      <w:hyperlink r:id="rId1" w:history="1">
        <w:r w:rsidRPr="00A627AE">
          <w:t>http://www.efm.leeds.ac.uk/~mark/ISIabbr/</w:t>
        </w:r>
      </w:hyperlink>
      <w:r w:rsidRPr="003D0FCA">
        <w:rPr>
          <w:rStyle w:val="PSFootnotetextChar"/>
        </w:rPr>
        <w:t>.</w:t>
      </w:r>
    </w:p>
  </w:footnote>
  <w:footnote w:id="5">
    <w:p w14:paraId="037BA3D3" w14:textId="74ECDB17" w:rsidR="00566FE5" w:rsidRDefault="00566FE5" w:rsidP="003D0FCA">
      <w:r w:rsidRPr="006C6554">
        <w:rPr>
          <w:rStyle w:val="PSFootnotetextChar"/>
          <w:vertAlign w:val="superscript"/>
        </w:rPr>
        <w:footnoteRef/>
      </w:r>
      <w:r w:rsidRPr="006C6554">
        <w:rPr>
          <w:rStyle w:val="PSFootnotetextChar"/>
        </w:rPr>
        <w:t xml:space="preserve">If a journal carries continuous pagination throughout a </w:t>
      </w:r>
      <w:proofErr w:type="gramStart"/>
      <w:r w:rsidRPr="006C6554">
        <w:rPr>
          <w:rStyle w:val="PSFootnotetextChar"/>
        </w:rPr>
        <w:t>volume</w:t>
      </w:r>
      <w:proofErr w:type="gramEnd"/>
      <w:r w:rsidRPr="006C6554">
        <w:rPr>
          <w:rStyle w:val="PSFootnotetextChar"/>
        </w:rPr>
        <w:t xml:space="preserve"> the month and issue number may be omitted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59FC" w14:textId="3CA877E8" w:rsidR="00566FE5" w:rsidRPr="00CC35D3" w:rsidRDefault="00566FE5" w:rsidP="009F4258">
    <w:pPr>
      <w:jc w:val="right"/>
      <w:rPr>
        <w:rFonts w:cs="Arial"/>
        <w:bCs/>
        <w:sz w:val="16"/>
        <w:szCs w:val="18"/>
      </w:rPr>
    </w:pPr>
    <w:r w:rsidRPr="00CC35D3">
      <w:rPr>
        <w:rFonts w:cs="Arial"/>
        <w:bCs/>
        <w:caps/>
        <w:sz w:val="16"/>
        <w:szCs w:val="18"/>
      </w:rPr>
      <w:t>Proceedings of ECOS 2022 - The 35</w:t>
    </w:r>
    <w:r w:rsidRPr="00CC35D3">
      <w:rPr>
        <w:rFonts w:cs="Arial"/>
        <w:bCs/>
        <w:caps/>
        <w:sz w:val="16"/>
        <w:szCs w:val="18"/>
        <w:vertAlign w:val="superscript"/>
      </w:rPr>
      <w:t>th</w:t>
    </w:r>
    <w:r w:rsidRPr="00CC35D3">
      <w:rPr>
        <w:rFonts w:cs="Arial"/>
        <w:bCs/>
        <w:caps/>
        <w:sz w:val="16"/>
        <w:szCs w:val="18"/>
      </w:rPr>
      <w:t xml:space="preserve"> International Conference</w:t>
    </w:r>
    <w:r w:rsidRPr="00CC35D3">
      <w:rPr>
        <w:rFonts w:eastAsiaTheme="minorEastAsia" w:cs="Arial"/>
        <w:bCs/>
        <w:caps/>
        <w:sz w:val="16"/>
        <w:szCs w:val="18"/>
        <w:lang w:eastAsia="zh-CN"/>
      </w:rPr>
      <w:t xml:space="preserve"> </w:t>
    </w:r>
    <w:r w:rsidRPr="00CC35D3">
      <w:rPr>
        <w:rFonts w:cs="Arial"/>
        <w:bCs/>
        <w:caps/>
        <w:sz w:val="16"/>
        <w:szCs w:val="18"/>
      </w:rPr>
      <w:t>On</w:t>
    </w:r>
  </w:p>
  <w:p w14:paraId="1EF0E520" w14:textId="67D908D1" w:rsidR="00566FE5" w:rsidRPr="00CC35D3" w:rsidRDefault="00566FE5" w:rsidP="009F4258">
    <w:pPr>
      <w:ind w:left="-142"/>
      <w:jc w:val="right"/>
      <w:rPr>
        <w:rFonts w:cs="Arial"/>
        <w:bCs/>
        <w:sz w:val="16"/>
        <w:szCs w:val="18"/>
      </w:rPr>
    </w:pPr>
    <w:r w:rsidRPr="00CC35D3">
      <w:rPr>
        <w:rFonts w:cs="Arial"/>
        <w:b/>
        <w:caps/>
        <w:sz w:val="16"/>
        <w:szCs w:val="18"/>
      </w:rPr>
      <w:t>E</w:t>
    </w:r>
    <w:r w:rsidRPr="00CC35D3">
      <w:rPr>
        <w:rFonts w:cs="Arial"/>
        <w:bCs/>
        <w:caps/>
        <w:sz w:val="16"/>
        <w:szCs w:val="18"/>
      </w:rPr>
      <w:t xml:space="preserve">fficiency, </w:t>
    </w:r>
    <w:r w:rsidRPr="00CC35D3">
      <w:rPr>
        <w:rFonts w:cs="Arial"/>
        <w:b/>
        <w:caps/>
        <w:sz w:val="16"/>
        <w:szCs w:val="18"/>
      </w:rPr>
      <w:t>C</w:t>
    </w:r>
    <w:r w:rsidRPr="00CC35D3">
      <w:rPr>
        <w:rFonts w:cs="Arial"/>
        <w:bCs/>
        <w:caps/>
        <w:sz w:val="16"/>
        <w:szCs w:val="18"/>
      </w:rPr>
      <w:t xml:space="preserve">ost, </w:t>
    </w:r>
    <w:r w:rsidRPr="00CC35D3">
      <w:rPr>
        <w:rFonts w:cs="Arial"/>
        <w:b/>
        <w:caps/>
        <w:sz w:val="16"/>
        <w:szCs w:val="18"/>
      </w:rPr>
      <w:t>O</w:t>
    </w:r>
    <w:r w:rsidRPr="00CC35D3">
      <w:rPr>
        <w:rFonts w:cs="Arial"/>
        <w:bCs/>
        <w:caps/>
        <w:sz w:val="16"/>
        <w:szCs w:val="18"/>
      </w:rPr>
      <w:t xml:space="preserve">ptimization, </w:t>
    </w:r>
    <w:r w:rsidRPr="00CC35D3">
      <w:rPr>
        <w:rFonts w:cs="Arial"/>
        <w:b/>
        <w:caps/>
        <w:sz w:val="16"/>
        <w:szCs w:val="18"/>
      </w:rPr>
      <w:t>S</w:t>
    </w:r>
    <w:r w:rsidRPr="00CC35D3">
      <w:rPr>
        <w:rFonts w:cs="Arial"/>
        <w:bCs/>
        <w:caps/>
        <w:sz w:val="16"/>
        <w:szCs w:val="18"/>
      </w:rPr>
      <w:t>imulation and Environmental Impact of Energy Systems</w:t>
    </w:r>
  </w:p>
  <w:p w14:paraId="1A92C888" w14:textId="2F36EC91" w:rsidR="00566FE5" w:rsidRPr="00CC35D3" w:rsidRDefault="00F2475A" w:rsidP="009F4258">
    <w:pPr>
      <w:wordWrap w:val="0"/>
      <w:jc w:val="right"/>
      <w:rPr>
        <w:rFonts w:eastAsiaTheme="minorEastAsia" w:cs="Arial"/>
        <w:bCs/>
        <w:sz w:val="16"/>
        <w:szCs w:val="18"/>
        <w:lang w:eastAsia="zh-CN"/>
      </w:rPr>
    </w:pPr>
    <w:r w:rsidRPr="00CC35D3">
      <w:rPr>
        <w:rFonts w:cs="Arial"/>
        <w:bCs/>
        <w:caps/>
        <w:sz w:val="16"/>
        <w:szCs w:val="18"/>
      </w:rPr>
      <w:t>3</w:t>
    </w:r>
    <w:r w:rsidR="00162079">
      <w:rPr>
        <w:rFonts w:cs="Arial"/>
        <w:bCs/>
        <w:caps/>
        <w:sz w:val="16"/>
        <w:szCs w:val="18"/>
      </w:rPr>
      <w:t>-7</w:t>
    </w:r>
    <w:r w:rsidRPr="00CC35D3">
      <w:rPr>
        <w:rFonts w:cs="Arial"/>
        <w:bCs/>
        <w:caps/>
        <w:sz w:val="16"/>
        <w:szCs w:val="18"/>
      </w:rPr>
      <w:t xml:space="preserve"> </w:t>
    </w:r>
    <w:r w:rsidR="00566FE5" w:rsidRPr="00CC35D3">
      <w:rPr>
        <w:rFonts w:cs="Arial"/>
        <w:bCs/>
        <w:caps/>
        <w:sz w:val="16"/>
        <w:szCs w:val="18"/>
      </w:rPr>
      <w:t>July, 2022, Copenhagen,</w:t>
    </w:r>
    <w:r w:rsidR="00566FE5" w:rsidRPr="00CC35D3">
      <w:rPr>
        <w:rFonts w:eastAsiaTheme="minorEastAsia" w:cs="Arial"/>
        <w:bCs/>
        <w:caps/>
        <w:sz w:val="16"/>
        <w:szCs w:val="18"/>
        <w:lang w:eastAsia="zh-CN"/>
      </w:rPr>
      <w:t xml:space="preserve"> Denmark</w:t>
    </w:r>
  </w:p>
  <w:p w14:paraId="7CEE3CED" w14:textId="77777777" w:rsidR="00566FE5" w:rsidRPr="009A4FA5" w:rsidRDefault="00566FE5" w:rsidP="009A4F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CA0E" w14:textId="77777777" w:rsidR="00566FE5" w:rsidRDefault="00566F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BD4"/>
    <w:multiLevelType w:val="multilevel"/>
    <w:tmpl w:val="77A0B9A4"/>
    <w:numStyleLink w:val="LSBulletListLevel2"/>
  </w:abstractNum>
  <w:abstractNum w:abstractNumId="1" w15:restartNumberingAfterBreak="0">
    <w:nsid w:val="07556960"/>
    <w:multiLevelType w:val="multilevel"/>
    <w:tmpl w:val="93A25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8F35E9B"/>
    <w:multiLevelType w:val="multilevel"/>
    <w:tmpl w:val="8ED03C6E"/>
    <w:numStyleLink w:val="LSNumberList"/>
  </w:abstractNum>
  <w:abstractNum w:abstractNumId="4" w15:restartNumberingAfterBreak="0">
    <w:nsid w:val="19B744C8"/>
    <w:multiLevelType w:val="multilevel"/>
    <w:tmpl w:val="0C7C3F7A"/>
    <w:numStyleLink w:val="LSReference"/>
  </w:abstractNum>
  <w:abstractNum w:abstractNumId="5" w15:restartNumberingAfterBreak="0">
    <w:nsid w:val="1F360D9E"/>
    <w:multiLevelType w:val="multilevel"/>
    <w:tmpl w:val="31CCD1F8"/>
    <w:numStyleLink w:val="LSBulletListLevel1"/>
  </w:abstractNum>
  <w:abstractNum w:abstractNumId="6"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7"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5DA4345C"/>
    <w:multiLevelType w:val="multilevel"/>
    <w:tmpl w:val="8ED03C6E"/>
    <w:numStyleLink w:val="LSNumberList"/>
  </w:abstractNum>
  <w:abstractNum w:abstractNumId="9" w15:restartNumberingAfterBreak="0">
    <w:nsid w:val="63AA4C96"/>
    <w:multiLevelType w:val="multilevel"/>
    <w:tmpl w:val="31CCD1F8"/>
    <w:numStyleLink w:val="LSBulletListLevel1"/>
  </w:abstractNum>
  <w:abstractNum w:abstractNumId="10" w15:restartNumberingAfterBreak="0">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88B50E3"/>
    <w:multiLevelType w:val="multilevel"/>
    <w:tmpl w:val="8ED03C6E"/>
    <w:numStyleLink w:val="LSNumberList"/>
  </w:abstractNum>
  <w:abstractNum w:abstractNumId="12" w15:restartNumberingAfterBreak="0">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3" w15:restartNumberingAfterBreak="0">
    <w:nsid w:val="7B7330DD"/>
    <w:multiLevelType w:val="multilevel"/>
    <w:tmpl w:val="968883C0"/>
    <w:numStyleLink w:val="LSNomenclature"/>
  </w:abstractNum>
  <w:num w:numId="1">
    <w:abstractNumId w:val="7"/>
  </w:num>
  <w:num w:numId="2">
    <w:abstractNumId w:val="11"/>
  </w:num>
  <w:num w:numId="3">
    <w:abstractNumId w:val="3"/>
  </w:num>
  <w:num w:numId="4">
    <w:abstractNumId w:val="6"/>
  </w:num>
  <w:num w:numId="5">
    <w:abstractNumId w:val="0"/>
  </w:num>
  <w:num w:numId="6">
    <w:abstractNumId w:val="9"/>
  </w:num>
  <w:num w:numId="7">
    <w:abstractNumId w:val="12"/>
  </w:num>
  <w:num w:numId="8">
    <w:abstractNumId w:val="8"/>
  </w:num>
  <w:num w:numId="9">
    <w:abstractNumId w:val="2"/>
  </w:num>
  <w:num w:numId="10">
    <w:abstractNumId w:val="10"/>
  </w:num>
  <w:num w:numId="11">
    <w:abstractNumId w:val="13"/>
  </w:num>
  <w:num w:numId="12">
    <w:abstractNumId w:val="4"/>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AD"/>
    <w:rsid w:val="0001396F"/>
    <w:rsid w:val="0002257A"/>
    <w:rsid w:val="0002747E"/>
    <w:rsid w:val="000308B6"/>
    <w:rsid w:val="00036EAD"/>
    <w:rsid w:val="0005037A"/>
    <w:rsid w:val="00061051"/>
    <w:rsid w:val="00081D3A"/>
    <w:rsid w:val="00086346"/>
    <w:rsid w:val="000A0869"/>
    <w:rsid w:val="000B251A"/>
    <w:rsid w:val="000B3985"/>
    <w:rsid w:val="000B4EE2"/>
    <w:rsid w:val="000D3BA9"/>
    <w:rsid w:val="000D759E"/>
    <w:rsid w:val="000F5078"/>
    <w:rsid w:val="00112065"/>
    <w:rsid w:val="001150D0"/>
    <w:rsid w:val="00123DDA"/>
    <w:rsid w:val="001268D9"/>
    <w:rsid w:val="001279D8"/>
    <w:rsid w:val="001525DE"/>
    <w:rsid w:val="001527C7"/>
    <w:rsid w:val="00154711"/>
    <w:rsid w:val="001557EB"/>
    <w:rsid w:val="00162079"/>
    <w:rsid w:val="001730E2"/>
    <w:rsid w:val="0017765A"/>
    <w:rsid w:val="00181889"/>
    <w:rsid w:val="00182125"/>
    <w:rsid w:val="00191F19"/>
    <w:rsid w:val="001931CC"/>
    <w:rsid w:val="00194B43"/>
    <w:rsid w:val="001A1726"/>
    <w:rsid w:val="001A377C"/>
    <w:rsid w:val="001A4943"/>
    <w:rsid w:val="001A6EF6"/>
    <w:rsid w:val="001B7124"/>
    <w:rsid w:val="001C6FCD"/>
    <w:rsid w:val="001D6A48"/>
    <w:rsid w:val="001F553A"/>
    <w:rsid w:val="001F6877"/>
    <w:rsid w:val="00204739"/>
    <w:rsid w:val="00220561"/>
    <w:rsid w:val="00232E37"/>
    <w:rsid w:val="002345B9"/>
    <w:rsid w:val="00247B09"/>
    <w:rsid w:val="0025112A"/>
    <w:rsid w:val="00253476"/>
    <w:rsid w:val="00260041"/>
    <w:rsid w:val="00261CD6"/>
    <w:rsid w:val="00263728"/>
    <w:rsid w:val="0026672E"/>
    <w:rsid w:val="00270D89"/>
    <w:rsid w:val="0028188B"/>
    <w:rsid w:val="00292BD8"/>
    <w:rsid w:val="002933C3"/>
    <w:rsid w:val="00296078"/>
    <w:rsid w:val="00296762"/>
    <w:rsid w:val="002A2DFA"/>
    <w:rsid w:val="002C2FC7"/>
    <w:rsid w:val="002D0CB7"/>
    <w:rsid w:val="002D4838"/>
    <w:rsid w:val="002E15C7"/>
    <w:rsid w:val="002F18F1"/>
    <w:rsid w:val="003009A3"/>
    <w:rsid w:val="00302D3D"/>
    <w:rsid w:val="003116D7"/>
    <w:rsid w:val="0031403F"/>
    <w:rsid w:val="003162C8"/>
    <w:rsid w:val="00325062"/>
    <w:rsid w:val="00327D49"/>
    <w:rsid w:val="003548F3"/>
    <w:rsid w:val="00355368"/>
    <w:rsid w:val="00362B68"/>
    <w:rsid w:val="00363E2F"/>
    <w:rsid w:val="00370089"/>
    <w:rsid w:val="003750DA"/>
    <w:rsid w:val="003755F4"/>
    <w:rsid w:val="00377320"/>
    <w:rsid w:val="00381CCB"/>
    <w:rsid w:val="00382ECE"/>
    <w:rsid w:val="00383377"/>
    <w:rsid w:val="003851A5"/>
    <w:rsid w:val="0038596C"/>
    <w:rsid w:val="00391B8C"/>
    <w:rsid w:val="00394D00"/>
    <w:rsid w:val="00395A06"/>
    <w:rsid w:val="003A0B01"/>
    <w:rsid w:val="003B0D9D"/>
    <w:rsid w:val="003B6867"/>
    <w:rsid w:val="003B6BB8"/>
    <w:rsid w:val="003C6897"/>
    <w:rsid w:val="003D0FCA"/>
    <w:rsid w:val="003E1B0A"/>
    <w:rsid w:val="003E361F"/>
    <w:rsid w:val="003F64F0"/>
    <w:rsid w:val="00405E72"/>
    <w:rsid w:val="00406B30"/>
    <w:rsid w:val="00413762"/>
    <w:rsid w:val="00413B25"/>
    <w:rsid w:val="00413CC9"/>
    <w:rsid w:val="00413D7D"/>
    <w:rsid w:val="00415382"/>
    <w:rsid w:val="00416595"/>
    <w:rsid w:val="00417F39"/>
    <w:rsid w:val="004212A8"/>
    <w:rsid w:val="004264E6"/>
    <w:rsid w:val="00450C13"/>
    <w:rsid w:val="00452CE7"/>
    <w:rsid w:val="00456A99"/>
    <w:rsid w:val="00464F23"/>
    <w:rsid w:val="00465F18"/>
    <w:rsid w:val="004674F1"/>
    <w:rsid w:val="00474EE4"/>
    <w:rsid w:val="004820B4"/>
    <w:rsid w:val="004841CF"/>
    <w:rsid w:val="004A2E6E"/>
    <w:rsid w:val="004B0778"/>
    <w:rsid w:val="004B297A"/>
    <w:rsid w:val="004E395F"/>
    <w:rsid w:val="00504304"/>
    <w:rsid w:val="005066A7"/>
    <w:rsid w:val="0052536F"/>
    <w:rsid w:val="00527411"/>
    <w:rsid w:val="005326CF"/>
    <w:rsid w:val="00535B68"/>
    <w:rsid w:val="00545746"/>
    <w:rsid w:val="0054618F"/>
    <w:rsid w:val="00560FCD"/>
    <w:rsid w:val="00566FE5"/>
    <w:rsid w:val="00577C84"/>
    <w:rsid w:val="00580AEE"/>
    <w:rsid w:val="00590322"/>
    <w:rsid w:val="005A026E"/>
    <w:rsid w:val="005D0C74"/>
    <w:rsid w:val="005E0ED7"/>
    <w:rsid w:val="005E1FDF"/>
    <w:rsid w:val="005F75D1"/>
    <w:rsid w:val="00600301"/>
    <w:rsid w:val="00600770"/>
    <w:rsid w:val="006257A5"/>
    <w:rsid w:val="00630C2F"/>
    <w:rsid w:val="00643D7E"/>
    <w:rsid w:val="00654C9E"/>
    <w:rsid w:val="0067165F"/>
    <w:rsid w:val="006877E0"/>
    <w:rsid w:val="006A2493"/>
    <w:rsid w:val="006A7F0D"/>
    <w:rsid w:val="006B5D8E"/>
    <w:rsid w:val="006B617C"/>
    <w:rsid w:val="006B7B71"/>
    <w:rsid w:val="006C3B71"/>
    <w:rsid w:val="006C6554"/>
    <w:rsid w:val="006D2C33"/>
    <w:rsid w:val="006D5612"/>
    <w:rsid w:val="006D5BAF"/>
    <w:rsid w:val="006E0E24"/>
    <w:rsid w:val="006E2D4C"/>
    <w:rsid w:val="006F0937"/>
    <w:rsid w:val="006F3493"/>
    <w:rsid w:val="006F633E"/>
    <w:rsid w:val="00702309"/>
    <w:rsid w:val="007345A9"/>
    <w:rsid w:val="00734E40"/>
    <w:rsid w:val="00736896"/>
    <w:rsid w:val="00744ED6"/>
    <w:rsid w:val="00773972"/>
    <w:rsid w:val="007841AE"/>
    <w:rsid w:val="007852DF"/>
    <w:rsid w:val="007A3B64"/>
    <w:rsid w:val="007A669C"/>
    <w:rsid w:val="007C118C"/>
    <w:rsid w:val="007D73EE"/>
    <w:rsid w:val="007E13AB"/>
    <w:rsid w:val="007E2EB5"/>
    <w:rsid w:val="008103D7"/>
    <w:rsid w:val="0083125B"/>
    <w:rsid w:val="00844D13"/>
    <w:rsid w:val="00855DBB"/>
    <w:rsid w:val="008576F3"/>
    <w:rsid w:val="008642F4"/>
    <w:rsid w:val="0087234D"/>
    <w:rsid w:val="00872B03"/>
    <w:rsid w:val="00876A06"/>
    <w:rsid w:val="008863C8"/>
    <w:rsid w:val="00893F38"/>
    <w:rsid w:val="00894A25"/>
    <w:rsid w:val="0089547F"/>
    <w:rsid w:val="008A717F"/>
    <w:rsid w:val="008B7162"/>
    <w:rsid w:val="008C65D9"/>
    <w:rsid w:val="008D4DDC"/>
    <w:rsid w:val="008E5BB8"/>
    <w:rsid w:val="008F3D8B"/>
    <w:rsid w:val="00910F7B"/>
    <w:rsid w:val="0094026F"/>
    <w:rsid w:val="00941460"/>
    <w:rsid w:val="00944A3A"/>
    <w:rsid w:val="00952138"/>
    <w:rsid w:val="009522AE"/>
    <w:rsid w:val="0095382D"/>
    <w:rsid w:val="00957115"/>
    <w:rsid w:val="00961B44"/>
    <w:rsid w:val="00970ECA"/>
    <w:rsid w:val="00972F71"/>
    <w:rsid w:val="00974F69"/>
    <w:rsid w:val="00975379"/>
    <w:rsid w:val="00977142"/>
    <w:rsid w:val="009815B8"/>
    <w:rsid w:val="00985AB4"/>
    <w:rsid w:val="00986AD8"/>
    <w:rsid w:val="009A4FA5"/>
    <w:rsid w:val="009B428E"/>
    <w:rsid w:val="009C0BAB"/>
    <w:rsid w:val="009C115E"/>
    <w:rsid w:val="009C215D"/>
    <w:rsid w:val="009C4045"/>
    <w:rsid w:val="009C5245"/>
    <w:rsid w:val="009C637E"/>
    <w:rsid w:val="009D1D9B"/>
    <w:rsid w:val="009E1841"/>
    <w:rsid w:val="009E39D2"/>
    <w:rsid w:val="009E6628"/>
    <w:rsid w:val="009E6A6C"/>
    <w:rsid w:val="009F18C8"/>
    <w:rsid w:val="009F19CC"/>
    <w:rsid w:val="009F4258"/>
    <w:rsid w:val="00A025B3"/>
    <w:rsid w:val="00A026BB"/>
    <w:rsid w:val="00A02960"/>
    <w:rsid w:val="00A13618"/>
    <w:rsid w:val="00A1460A"/>
    <w:rsid w:val="00A17830"/>
    <w:rsid w:val="00A2795D"/>
    <w:rsid w:val="00A3184B"/>
    <w:rsid w:val="00A414DC"/>
    <w:rsid w:val="00A627AE"/>
    <w:rsid w:val="00A77EF3"/>
    <w:rsid w:val="00A9027D"/>
    <w:rsid w:val="00A92BF0"/>
    <w:rsid w:val="00A93D37"/>
    <w:rsid w:val="00A956DB"/>
    <w:rsid w:val="00A95EF3"/>
    <w:rsid w:val="00AA2B29"/>
    <w:rsid w:val="00AE21F0"/>
    <w:rsid w:val="00AE7D31"/>
    <w:rsid w:val="00AF1134"/>
    <w:rsid w:val="00AF68E7"/>
    <w:rsid w:val="00AF7BC5"/>
    <w:rsid w:val="00B0524C"/>
    <w:rsid w:val="00B07B0A"/>
    <w:rsid w:val="00B10FF6"/>
    <w:rsid w:val="00B11E8E"/>
    <w:rsid w:val="00B1310B"/>
    <w:rsid w:val="00B2105E"/>
    <w:rsid w:val="00B23FB5"/>
    <w:rsid w:val="00B25517"/>
    <w:rsid w:val="00B25FA5"/>
    <w:rsid w:val="00B43A08"/>
    <w:rsid w:val="00B5049F"/>
    <w:rsid w:val="00B67445"/>
    <w:rsid w:val="00B73FB6"/>
    <w:rsid w:val="00B75F32"/>
    <w:rsid w:val="00B80E72"/>
    <w:rsid w:val="00B90762"/>
    <w:rsid w:val="00B917C3"/>
    <w:rsid w:val="00B92B19"/>
    <w:rsid w:val="00B9643E"/>
    <w:rsid w:val="00BB6B6C"/>
    <w:rsid w:val="00BC05FB"/>
    <w:rsid w:val="00BC1B2D"/>
    <w:rsid w:val="00BC25FC"/>
    <w:rsid w:val="00BC35D2"/>
    <w:rsid w:val="00BE265D"/>
    <w:rsid w:val="00BE408B"/>
    <w:rsid w:val="00BE5EA0"/>
    <w:rsid w:val="00C0252E"/>
    <w:rsid w:val="00C0420C"/>
    <w:rsid w:val="00C14953"/>
    <w:rsid w:val="00C2163C"/>
    <w:rsid w:val="00C40BE9"/>
    <w:rsid w:val="00C4551B"/>
    <w:rsid w:val="00C46946"/>
    <w:rsid w:val="00C50660"/>
    <w:rsid w:val="00C5417F"/>
    <w:rsid w:val="00C61407"/>
    <w:rsid w:val="00C64C94"/>
    <w:rsid w:val="00C65E2B"/>
    <w:rsid w:val="00C67C89"/>
    <w:rsid w:val="00C74245"/>
    <w:rsid w:val="00C976B6"/>
    <w:rsid w:val="00CB4146"/>
    <w:rsid w:val="00CC100F"/>
    <w:rsid w:val="00CC2633"/>
    <w:rsid w:val="00CC2BE6"/>
    <w:rsid w:val="00CC35D3"/>
    <w:rsid w:val="00CC4F92"/>
    <w:rsid w:val="00CC5B6D"/>
    <w:rsid w:val="00CC5DCB"/>
    <w:rsid w:val="00CD2694"/>
    <w:rsid w:val="00CE0966"/>
    <w:rsid w:val="00CF26EC"/>
    <w:rsid w:val="00D05E24"/>
    <w:rsid w:val="00D07800"/>
    <w:rsid w:val="00D07EE9"/>
    <w:rsid w:val="00D1134A"/>
    <w:rsid w:val="00D23B22"/>
    <w:rsid w:val="00D318D8"/>
    <w:rsid w:val="00D36ADF"/>
    <w:rsid w:val="00D47030"/>
    <w:rsid w:val="00D476E6"/>
    <w:rsid w:val="00D55368"/>
    <w:rsid w:val="00D60E6F"/>
    <w:rsid w:val="00D728B0"/>
    <w:rsid w:val="00D7356C"/>
    <w:rsid w:val="00D753EA"/>
    <w:rsid w:val="00D80784"/>
    <w:rsid w:val="00D97E1E"/>
    <w:rsid w:val="00DA4641"/>
    <w:rsid w:val="00DA6E92"/>
    <w:rsid w:val="00DC2D17"/>
    <w:rsid w:val="00DC5B02"/>
    <w:rsid w:val="00DC7989"/>
    <w:rsid w:val="00DD1219"/>
    <w:rsid w:val="00DE285F"/>
    <w:rsid w:val="00DE7D18"/>
    <w:rsid w:val="00DF034B"/>
    <w:rsid w:val="00DF0376"/>
    <w:rsid w:val="00DF13D5"/>
    <w:rsid w:val="00DF1F7D"/>
    <w:rsid w:val="00DF4649"/>
    <w:rsid w:val="00E04D5A"/>
    <w:rsid w:val="00E225AA"/>
    <w:rsid w:val="00E31713"/>
    <w:rsid w:val="00E427F8"/>
    <w:rsid w:val="00E51073"/>
    <w:rsid w:val="00E573D2"/>
    <w:rsid w:val="00E76722"/>
    <w:rsid w:val="00E809AE"/>
    <w:rsid w:val="00E83C73"/>
    <w:rsid w:val="00E900AD"/>
    <w:rsid w:val="00E95D4B"/>
    <w:rsid w:val="00EA68F3"/>
    <w:rsid w:val="00EA69C3"/>
    <w:rsid w:val="00EA7185"/>
    <w:rsid w:val="00EC3A2D"/>
    <w:rsid w:val="00EC7130"/>
    <w:rsid w:val="00ED43BA"/>
    <w:rsid w:val="00EE6F1D"/>
    <w:rsid w:val="00EF6958"/>
    <w:rsid w:val="00F039C2"/>
    <w:rsid w:val="00F10959"/>
    <w:rsid w:val="00F12DF9"/>
    <w:rsid w:val="00F15F8A"/>
    <w:rsid w:val="00F2475A"/>
    <w:rsid w:val="00F422A4"/>
    <w:rsid w:val="00F46E17"/>
    <w:rsid w:val="00F6268D"/>
    <w:rsid w:val="00F66840"/>
    <w:rsid w:val="00F70933"/>
    <w:rsid w:val="00F71122"/>
    <w:rsid w:val="00F77BE8"/>
    <w:rsid w:val="00F82975"/>
    <w:rsid w:val="00F8603D"/>
    <w:rsid w:val="00F867B6"/>
    <w:rsid w:val="00F91FAD"/>
    <w:rsid w:val="00F92326"/>
    <w:rsid w:val="00F95374"/>
    <w:rsid w:val="00FA1DF0"/>
    <w:rsid w:val="00FA4788"/>
    <w:rsid w:val="00FA7454"/>
    <w:rsid w:val="00FB4A38"/>
    <w:rsid w:val="00FB63F3"/>
    <w:rsid w:val="00FC59E6"/>
    <w:rsid w:val="00FD7DA1"/>
    <w:rsid w:val="00FF7F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E6A062"/>
  <w15:docId w15:val="{F8A6B3AD-E118-4749-B427-6B8C67A6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1"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F6"/>
    <w:pPr>
      <w:spacing w:after="60"/>
      <w:jc w:val="both"/>
    </w:pPr>
    <w:rPr>
      <w:rFonts w:ascii="Arial" w:eastAsia="MS Mincho" w:hAnsi="Arial"/>
      <w:sz w:val="20"/>
      <w:lang w:val="en-GB" w:eastAsia="en-US"/>
    </w:rPr>
  </w:style>
  <w:style w:type="paragraph" w:styleId="Heading1">
    <w:name w:val="heading 1"/>
    <w:basedOn w:val="Normal"/>
    <w:next w:val="Normal"/>
    <w:link w:val="Heading1Char"/>
    <w:uiPriority w:val="99"/>
    <w:locked/>
    <w:rsid w:val="00232E37"/>
    <w:pPr>
      <w:outlineLvl w:val="0"/>
    </w:pPr>
    <w:rPr>
      <w:lang w:val="en-US"/>
    </w:rPr>
  </w:style>
  <w:style w:type="paragraph" w:styleId="Heading2">
    <w:name w:val="heading 2"/>
    <w:basedOn w:val="Normal"/>
    <w:next w:val="Normal"/>
    <w:link w:val="Heading2Char"/>
    <w:uiPriority w:val="99"/>
    <w:locked/>
    <w:rsid w:val="00702309"/>
    <w:pPr>
      <w:keepNext/>
      <w:spacing w:before="240"/>
      <w:outlineLvl w:val="1"/>
    </w:pPr>
    <w:rPr>
      <w:rFonts w:cs="Arial"/>
      <w:b/>
      <w:bCs/>
      <w:i/>
      <w:iCs/>
      <w:sz w:val="28"/>
      <w:szCs w:val="28"/>
    </w:rPr>
  </w:style>
  <w:style w:type="paragraph" w:styleId="Heading3">
    <w:name w:val="heading 3"/>
    <w:basedOn w:val="Normal"/>
    <w:next w:val="Normal"/>
    <w:link w:val="Heading3Char"/>
    <w:uiPriority w:val="99"/>
    <w:locked/>
    <w:rsid w:val="00702309"/>
    <w:pPr>
      <w:keepNext/>
      <w:spacing w:before="240"/>
      <w:outlineLvl w:val="2"/>
    </w:pPr>
    <w:rPr>
      <w:rFonts w:cs="Arial"/>
      <w:b/>
      <w:bCs/>
      <w:sz w:val="26"/>
      <w:szCs w:val="26"/>
    </w:rPr>
  </w:style>
  <w:style w:type="paragraph" w:styleId="Heading4">
    <w:name w:val="heading 4"/>
    <w:aliases w:val="Char Char9"/>
    <w:basedOn w:val="Normal"/>
    <w:next w:val="Normal"/>
    <w:link w:val="Heading4Char"/>
    <w:uiPriority w:val="99"/>
    <w:locked/>
    <w:rsid w:val="00154711"/>
    <w:pPr>
      <w:tabs>
        <w:tab w:val="num" w:pos="0"/>
      </w:tabs>
      <w:spacing w:after="0"/>
      <w:ind w:left="284" w:hanging="284"/>
      <w:jc w:val="left"/>
      <w:outlineLvl w:val="3"/>
    </w:pPr>
    <w:rPr>
      <w:rFonts w:eastAsia="SimSu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6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CA3A6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CA3A66"/>
    <w:rPr>
      <w:rFonts w:asciiTheme="majorHAnsi" w:eastAsiaTheme="majorEastAsia" w:hAnsiTheme="majorHAnsi" w:cstheme="majorBidi"/>
      <w:b/>
      <w:bCs/>
      <w:sz w:val="26"/>
      <w:szCs w:val="26"/>
      <w:lang w:val="en-GB" w:eastAsia="en-US"/>
    </w:rPr>
  </w:style>
  <w:style w:type="character" w:customStyle="1" w:styleId="Heading4Char">
    <w:name w:val="Heading 4 Char"/>
    <w:aliases w:val="Char Char9 Char"/>
    <w:basedOn w:val="DefaultParagraphFont"/>
    <w:link w:val="Heading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Normal"/>
    <w:uiPriority w:val="99"/>
    <w:qFormat/>
    <w:rsid w:val="00D55368"/>
    <w:pPr>
      <w:spacing w:after="60"/>
      <w:ind w:left="510" w:hanging="510"/>
      <w:contextualSpacing/>
    </w:pPr>
    <w:rPr>
      <w:rFonts w:ascii="Arial" w:eastAsia="SimSun" w:hAnsi="Arial" w:cs="Arial"/>
      <w:b/>
      <w:bCs/>
      <w:sz w:val="24"/>
      <w:szCs w:val="26"/>
      <w:lang w:val="en-GB" w:eastAsia="en-US"/>
    </w:rPr>
  </w:style>
  <w:style w:type="paragraph" w:styleId="Title">
    <w:name w:val="Title"/>
    <w:basedOn w:val="Normal"/>
    <w:next w:val="Normal"/>
    <w:link w:val="TitleChar"/>
    <w:uiPriority w:val="99"/>
    <w:qFormat/>
    <w:locked/>
    <w:rsid w:val="00154711"/>
    <w:pPr>
      <w:spacing w:before="240" w:after="480"/>
      <w:ind w:left="567" w:right="567"/>
      <w:jc w:val="center"/>
      <w:outlineLvl w:val="0"/>
    </w:pPr>
    <w:rPr>
      <w:rFonts w:eastAsia="SimSun" w:cs="Arial"/>
      <w:b/>
      <w:bCs/>
      <w:sz w:val="36"/>
      <w:szCs w:val="32"/>
    </w:rPr>
  </w:style>
  <w:style w:type="character" w:customStyle="1" w:styleId="TitleChar">
    <w:name w:val="Title Char"/>
    <w:basedOn w:val="DefaultParagraphFont"/>
    <w:link w:val="Title"/>
    <w:uiPriority w:val="10"/>
    <w:rsid w:val="00CA3A66"/>
    <w:rPr>
      <w:rFonts w:asciiTheme="majorHAnsi" w:eastAsiaTheme="majorEastAsia" w:hAnsiTheme="majorHAnsi" w:cstheme="majorBidi"/>
      <w:b/>
      <w:bCs/>
      <w:kern w:val="28"/>
      <w:sz w:val="32"/>
      <w:szCs w:val="32"/>
      <w:lang w:val="en-GB" w:eastAsia="en-US"/>
    </w:rPr>
  </w:style>
  <w:style w:type="paragraph" w:styleId="BalloonText">
    <w:name w:val="Balloon Text"/>
    <w:basedOn w:val="Normal"/>
    <w:link w:val="BalloonTextChar"/>
    <w:uiPriority w:val="99"/>
    <w:semiHidden/>
    <w:unhideWhenUsed/>
    <w:locked/>
    <w:rsid w:val="006003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01"/>
    <w:rPr>
      <w:rFonts w:ascii="Segoe UI" w:eastAsia="MS Mincho" w:hAnsi="Segoe UI" w:cs="Segoe UI"/>
      <w:sz w:val="18"/>
      <w:szCs w:val="18"/>
      <w:lang w:val="en-GB" w:eastAsia="en-US"/>
    </w:rPr>
  </w:style>
  <w:style w:type="character" w:customStyle="1" w:styleId="PSAcknowledgmentsCharChar">
    <w:name w:val="PS Acknowledgments Char Char"/>
    <w:basedOn w:val="DefaultParagraphFon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qFormat/>
    <w:rsid w:val="00DD1219"/>
    <w:pPr>
      <w:ind w:left="567" w:right="567"/>
      <w:jc w:val="center"/>
    </w:pPr>
    <w:rPr>
      <w:rFonts w:ascii="Arial" w:eastAsia="MS Mincho" w:hAnsi="Arial" w:cs="Arial"/>
      <w:b/>
      <w:i/>
      <w:sz w:val="24"/>
      <w:szCs w:val="20"/>
      <w:lang w:val="en-GB" w:eastAsia="en-US"/>
    </w:rPr>
  </w:style>
  <w:style w:type="paragraph" w:customStyle="1" w:styleId="PSAffiliation">
    <w:name w:val="PS Affiliation"/>
    <w:next w:val="PSHeadingAK"/>
    <w:uiPriority w:val="99"/>
    <w:qFormat/>
    <w:rsid w:val="00DD1219"/>
    <w:pPr>
      <w:spacing w:before="240"/>
      <w:ind w:left="567" w:right="567"/>
      <w:contextualSpacing/>
      <w:jc w:val="center"/>
    </w:pPr>
    <w:rPr>
      <w:rFonts w:ascii="Arial" w:eastAsia="MS Mincho" w:hAnsi="Arial"/>
      <w:i/>
      <w:sz w:val="20"/>
      <w:lang w:val="en-GB" w:eastAsia="en-US"/>
    </w:rPr>
  </w:style>
  <w:style w:type="paragraph" w:customStyle="1" w:styleId="PSHeadingAK">
    <w:name w:val="PS Heading A&amp;K"/>
    <w:next w:val="PSAK"/>
    <w:uiPriority w:val="99"/>
    <w:qFormat/>
    <w:rsid w:val="00E225AA"/>
    <w:pPr>
      <w:spacing w:before="240" w:after="60"/>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qFormat/>
    <w:rsid w:val="00E225AA"/>
    <w:pPr>
      <w:jc w:val="both"/>
    </w:pPr>
    <w:rPr>
      <w:rFonts w:ascii="Arial" w:eastAsia="MS Mincho" w:hAnsi="Arial"/>
      <w:sz w:val="20"/>
      <w:lang w:val="en-GB" w:eastAsia="en-US"/>
    </w:rPr>
  </w:style>
  <w:style w:type="character" w:customStyle="1" w:styleId="CSTableText">
    <w:name w:val="CS Table Text"/>
    <w:basedOn w:val="DefaultParagraphFont"/>
    <w:uiPriority w:val="99"/>
    <w:qFormat/>
    <w:rsid w:val="006C6554"/>
    <w:rPr>
      <w:rFonts w:ascii="Arial" w:hAnsi="Arial" w:cs="Times New Roman"/>
      <w:i w:val="0"/>
      <w:sz w:val="20"/>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DefaultParagraphFont"/>
    <w:uiPriority w:val="99"/>
    <w:rsid w:val="0026672E"/>
    <w:rPr>
      <w:rFonts w:cs="Times New Roman"/>
      <w:lang w:val="en-US"/>
    </w:rPr>
  </w:style>
  <w:style w:type="paragraph" w:customStyle="1" w:styleId="PSHeading1">
    <w:name w:val="PS Heading 1"/>
    <w:next w:val="Normal"/>
    <w:uiPriority w:val="99"/>
    <w:qFormat/>
    <w:rsid w:val="00C67C89"/>
    <w:pPr>
      <w:spacing w:before="120" w:after="60"/>
      <w:ind w:left="340" w:hanging="340"/>
    </w:pPr>
    <w:rPr>
      <w:rFonts w:ascii="Arial" w:eastAsia="SimSun" w:hAnsi="Arial" w:cs="Arial"/>
      <w:b/>
      <w:bCs/>
      <w:iCs/>
      <w:sz w:val="28"/>
      <w:szCs w:val="28"/>
      <w:lang w:val="en-GB" w:eastAsia="en-US"/>
    </w:rPr>
  </w:style>
  <w:style w:type="paragraph" w:customStyle="1" w:styleId="PSTableCaption">
    <w:name w:val="PS Table Caption"/>
    <w:next w:val="Normal"/>
    <w:uiPriority w:val="99"/>
    <w:rsid w:val="000B3985"/>
    <w:pPr>
      <w:spacing w:before="180" w:after="60"/>
      <w:contextualSpacing/>
    </w:pPr>
    <w:rPr>
      <w:rFonts w:eastAsia="MS Mincho"/>
      <w:i/>
      <w:sz w:val="24"/>
      <w:lang w:val="en-GB" w:eastAsia="en-US"/>
    </w:rPr>
  </w:style>
  <w:style w:type="paragraph" w:customStyle="1" w:styleId="PSFootnotetext">
    <w:name w:val="PS Footnote text"/>
    <w:link w:val="PSFootnotetextChar"/>
    <w:uiPriority w:val="99"/>
    <w:qFormat/>
    <w:rsid w:val="00270D89"/>
    <w:pPr>
      <w:jc w:val="both"/>
    </w:pPr>
    <w:rPr>
      <w:rFonts w:ascii="Arial" w:eastAsia="MS Mincho" w:hAnsi="Arial"/>
      <w:sz w:val="16"/>
      <w:szCs w:val="20"/>
      <w:lang w:val="en-GB" w:eastAsia="en-US"/>
    </w:rPr>
  </w:style>
  <w:style w:type="character" w:customStyle="1" w:styleId="PSFootnotetextChar">
    <w:name w:val="PS Footnote text Char"/>
    <w:basedOn w:val="DefaultParagraphFont"/>
    <w:link w:val="PSFootnotetext"/>
    <w:uiPriority w:val="99"/>
    <w:locked/>
    <w:rsid w:val="00270D89"/>
    <w:rPr>
      <w:rFonts w:ascii="Arial" w:eastAsia="MS Mincho" w:hAnsi="Arial"/>
      <w:sz w:val="16"/>
      <w:szCs w:val="20"/>
      <w:lang w:val="en-GB" w:eastAsia="en-US"/>
    </w:rPr>
  </w:style>
  <w:style w:type="paragraph" w:customStyle="1" w:styleId="PSEquation">
    <w:name w:val="PS Equation"/>
    <w:next w:val="Normal"/>
    <w:uiPriority w:val="99"/>
    <w:qFormat/>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qFormat/>
    <w:rsid w:val="000B3985"/>
    <w:pPr>
      <w:spacing w:before="120" w:after="240"/>
    </w:pPr>
    <w:rPr>
      <w:rFonts w:eastAsia="SimSun"/>
      <w:i/>
      <w:sz w:val="24"/>
      <w:szCs w:val="24"/>
      <w:lang w:val="en-GB" w:eastAsia="en-US"/>
    </w:rPr>
  </w:style>
  <w:style w:type="character" w:customStyle="1" w:styleId="CSNormalItalic0">
    <w:name w:val="CS Normal+Italic"/>
    <w:basedOn w:val="DefaultParagraphFont"/>
    <w:uiPriority w:val="99"/>
    <w:qFormat/>
    <w:rsid w:val="0026672E"/>
    <w:rPr>
      <w:rFonts w:cs="Times New Roman"/>
      <w:i/>
      <w:iCs/>
    </w:rPr>
  </w:style>
  <w:style w:type="paragraph" w:customStyle="1" w:styleId="PSTableText">
    <w:name w:val="PS Table Text"/>
    <w:uiPriority w:val="99"/>
    <w:qFormat/>
    <w:locked/>
    <w:rsid w:val="009C5245"/>
    <w:rPr>
      <w:rFonts w:ascii="Arial" w:eastAsia="SimSun" w:hAnsi="Arial"/>
      <w:sz w:val="20"/>
      <w:szCs w:val="20"/>
      <w:lang w:val="en-GB" w:eastAsia="en-US"/>
    </w:rPr>
  </w:style>
  <w:style w:type="paragraph" w:customStyle="1" w:styleId="PSFigurePlace">
    <w:name w:val="PS Figure Place"/>
    <w:next w:val="PSFigureCaption"/>
    <w:uiPriority w:val="99"/>
    <w:qFormat/>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qFormat/>
    <w:rsid w:val="00844D13"/>
    <w:pPr>
      <w:spacing w:before="120" w:after="60"/>
      <w:ind w:left="737" w:hanging="737"/>
    </w:pPr>
    <w:rPr>
      <w:rFonts w:ascii="Arial" w:eastAsia="SimSun" w:hAnsi="Arial" w:cs="Arial"/>
      <w:b/>
      <w:bCs/>
      <w:sz w:val="20"/>
      <w:szCs w:val="26"/>
      <w:lang w:val="en-GB" w:eastAsia="en-US"/>
    </w:rPr>
  </w:style>
  <w:style w:type="paragraph" w:customStyle="1" w:styleId="PSHeading4">
    <w:name w:val="PS Heading 4"/>
    <w:next w:val="Normal"/>
    <w:uiPriority w:val="99"/>
    <w:qFormat/>
    <w:rsid w:val="00D55368"/>
    <w:pPr>
      <w:spacing w:after="60"/>
      <w:ind w:left="794" w:hanging="794"/>
    </w:pPr>
    <w:rPr>
      <w:rFonts w:ascii="Arial" w:eastAsia="SimSun" w:hAnsi="Arial" w:cs="Arial"/>
      <w:bCs/>
      <w:i/>
      <w:spacing w:val="-10"/>
      <w:sz w:val="20"/>
      <w:szCs w:val="26"/>
      <w:lang w:val="en-GB" w:eastAsia="en-US"/>
    </w:rPr>
  </w:style>
  <w:style w:type="character" w:customStyle="1" w:styleId="CSBulletListLevel1Bold">
    <w:name w:val="CS Bullet List Level 1 Bold"/>
    <w:basedOn w:val="DefaultParagraphFont"/>
    <w:uiPriority w:val="99"/>
    <w:qFormat/>
    <w:rsid w:val="00B73FB6"/>
    <w:rPr>
      <w:rFonts w:cs="Times New Roman"/>
      <w:b/>
      <w:bCs/>
    </w:rPr>
  </w:style>
  <w:style w:type="character" w:customStyle="1" w:styleId="CSNormalBold">
    <w:name w:val="CS Normal + Bold"/>
    <w:basedOn w:val="DefaultParagraphFont"/>
    <w:uiPriority w:val="99"/>
    <w:qFormat/>
    <w:rsid w:val="001F553A"/>
    <w:rPr>
      <w:rFonts w:ascii="Arial" w:hAnsi="Arial" w:cs="Times New Roman"/>
      <w:b/>
      <w:sz w:val="20"/>
    </w:rPr>
  </w:style>
  <w:style w:type="character" w:customStyle="1" w:styleId="CSNomenclatureItalic">
    <w:name w:val="CS Nomenclature + Italic"/>
    <w:basedOn w:val="DefaultParagraphFont"/>
    <w:uiPriority w:val="99"/>
    <w:qFormat/>
    <w:rsid w:val="00A1460A"/>
    <w:rPr>
      <w:rFonts w:ascii="Times New Roman" w:hAnsi="Times New Roman" w:cs="Times New Roman"/>
      <w:i/>
      <w:sz w:val="24"/>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qFormat/>
    <w:locked/>
    <w:rsid w:val="009C5245"/>
    <w:pPr>
      <w:spacing w:after="240"/>
      <w:contextualSpacing/>
    </w:pPr>
    <w:rPr>
      <w:rFonts w:eastAsia="SimSun"/>
      <w:sz w:val="16"/>
      <w:szCs w:val="20"/>
      <w:lang w:val="en-GB" w:eastAsia="en-US"/>
    </w:rPr>
  </w:style>
  <w:style w:type="character" w:customStyle="1" w:styleId="CSStyleSuperscript">
    <w:name w:val="CS Style Superscript"/>
    <w:basedOn w:val="DefaultParagraphFont"/>
    <w:uiPriority w:val="99"/>
    <w:qFormat/>
    <w:rsid w:val="00382ECE"/>
    <w:rPr>
      <w:rFonts w:cs="Times New Roman"/>
      <w:vertAlign w:val="superscript"/>
    </w:rPr>
  </w:style>
  <w:style w:type="character" w:styleId="PlaceholderText">
    <w:name w:val="Placeholder Text"/>
    <w:basedOn w:val="DefaultParagraphFont"/>
    <w:uiPriority w:val="99"/>
    <w:semiHidden/>
    <w:locked/>
    <w:rsid w:val="001F553A"/>
    <w:rPr>
      <w:color w:val="808080"/>
    </w:rPr>
  </w:style>
  <w:style w:type="character" w:customStyle="1" w:styleId="CSStyleSubscript">
    <w:name w:val="CS Style Subscript"/>
    <w:basedOn w:val="DefaultParagraphFont"/>
    <w:uiPriority w:val="99"/>
    <w:qFormat/>
    <w:rsid w:val="00382ECE"/>
    <w:rPr>
      <w:rFonts w:cs="Times New Roman"/>
      <w:vertAlign w:val="subscript"/>
    </w:rPr>
  </w:style>
  <w:style w:type="character" w:customStyle="1" w:styleId="CSAffiliationBold">
    <w:name w:val="CS Affiliation + Bold"/>
    <w:basedOn w:val="DefaultParagraphFont"/>
    <w:uiPriority w:val="99"/>
    <w:rsid w:val="0002257A"/>
    <w:rPr>
      <w:rFonts w:cs="Times New Roman"/>
      <w:b/>
    </w:rPr>
  </w:style>
  <w:style w:type="paragraph" w:customStyle="1" w:styleId="LSBulletLevel1">
    <w:name w:val="LS Bullet Level 1"/>
    <w:uiPriority w:val="99"/>
    <w:qFormat/>
    <w:rsid w:val="009C5245"/>
    <w:pPr>
      <w:numPr>
        <w:numId w:val="13"/>
      </w:numPr>
      <w:spacing w:after="60"/>
      <w:jc w:val="both"/>
    </w:pPr>
    <w:rPr>
      <w:rFonts w:ascii="Arial" w:eastAsia="MS Mincho" w:hAnsi="Arial"/>
      <w:sz w:val="20"/>
      <w:lang w:val="en-GB" w:eastAsia="en-US"/>
    </w:rPr>
  </w:style>
  <w:style w:type="paragraph" w:customStyle="1" w:styleId="LSBulletLevel2">
    <w:name w:val="LS Bullet Level 2"/>
    <w:uiPriority w:val="99"/>
    <w:qFormat/>
    <w:rsid w:val="009C5245"/>
    <w:pPr>
      <w:numPr>
        <w:numId w:val="5"/>
      </w:numPr>
      <w:spacing w:after="60"/>
      <w:ind w:left="585" w:hanging="301"/>
      <w:jc w:val="both"/>
    </w:pPr>
    <w:rPr>
      <w:rFonts w:ascii="Arial" w:eastAsia="MS Mincho" w:hAnsi="Arial"/>
      <w:sz w:val="20"/>
      <w:lang w:val="en-GB" w:eastAsia="en-US"/>
    </w:rPr>
  </w:style>
  <w:style w:type="paragraph" w:customStyle="1" w:styleId="LSNomenclature0">
    <w:name w:val="LS  Nomenclature"/>
    <w:uiPriority w:val="99"/>
    <w:qFormat/>
    <w:rsid w:val="009C5245"/>
    <w:pPr>
      <w:numPr>
        <w:numId w:val="11"/>
      </w:numPr>
      <w:spacing w:after="60"/>
      <w:jc w:val="both"/>
    </w:pPr>
    <w:rPr>
      <w:rFonts w:ascii="Arial" w:eastAsia="MS Mincho" w:hAnsi="Arial"/>
      <w:sz w:val="20"/>
      <w:lang w:val="en-GB" w:eastAsia="en-US"/>
    </w:rPr>
  </w:style>
  <w:style w:type="paragraph" w:customStyle="1" w:styleId="LSNumberlist0">
    <w:name w:val="LS Number list"/>
    <w:uiPriority w:val="99"/>
    <w:qFormat/>
    <w:rsid w:val="009C5245"/>
    <w:pPr>
      <w:numPr>
        <w:numId w:val="3"/>
      </w:numPr>
      <w:spacing w:after="60"/>
      <w:jc w:val="both"/>
    </w:pPr>
    <w:rPr>
      <w:rFonts w:ascii="Arial" w:eastAsia="MS Mincho" w:hAnsi="Arial"/>
      <w:sz w:val="20"/>
      <w:lang w:val="en-GB" w:eastAsia="en-US"/>
    </w:rPr>
  </w:style>
  <w:style w:type="paragraph" w:customStyle="1" w:styleId="LSReference0">
    <w:name w:val="LS  Reference"/>
    <w:basedOn w:val="Normal"/>
    <w:uiPriority w:val="99"/>
    <w:qFormat/>
    <w:rsid w:val="0083125B"/>
    <w:pPr>
      <w:numPr>
        <w:numId w:val="12"/>
      </w:numPr>
    </w:pPr>
  </w:style>
  <w:style w:type="numbering" w:customStyle="1" w:styleId="LSReference">
    <w:name w:val="LS Reference"/>
    <w:rsid w:val="00CA3A66"/>
    <w:pPr>
      <w:numPr>
        <w:numId w:val="9"/>
      </w:numPr>
    </w:pPr>
  </w:style>
  <w:style w:type="numbering" w:customStyle="1" w:styleId="LSBulletListLevel2">
    <w:name w:val="LS Bullet List Level 2"/>
    <w:rsid w:val="00CA3A66"/>
    <w:pPr>
      <w:numPr>
        <w:numId w:val="4"/>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10"/>
      </w:numPr>
    </w:pPr>
  </w:style>
  <w:style w:type="numbering" w:customStyle="1" w:styleId="LSNumberList">
    <w:name w:val="LS Number List"/>
    <w:rsid w:val="00CA3A66"/>
    <w:pPr>
      <w:numPr>
        <w:numId w:val="7"/>
      </w:numPr>
    </w:pPr>
  </w:style>
  <w:style w:type="paragraph" w:customStyle="1" w:styleId="TextHeading3">
    <w:name w:val="Text Heading 3"/>
    <w:basedOn w:val="Normal"/>
    <w:next w:val="Normal"/>
    <w:rsid w:val="00260041"/>
    <w:pPr>
      <w:suppressAutoHyphens/>
      <w:overflowPunct w:val="0"/>
      <w:autoSpaceDE w:val="0"/>
      <w:autoSpaceDN w:val="0"/>
      <w:adjustRightInd w:val="0"/>
      <w:spacing w:before="240" w:after="0"/>
      <w:ind w:left="360"/>
      <w:textAlignment w:val="baseline"/>
    </w:pPr>
    <w:rPr>
      <w:rFonts w:eastAsia="Times New Roman"/>
      <w:b/>
      <w:kern w:val="14"/>
      <w:szCs w:val="20"/>
      <w:u w:val="single"/>
      <w:lang w:val="en-US"/>
    </w:rPr>
  </w:style>
  <w:style w:type="paragraph" w:customStyle="1" w:styleId="StylePSFigureCaptionCenteredLeft">
    <w:name w:val="Style PS Figure Caption + Centered + Left"/>
    <w:basedOn w:val="PSFigureCaption"/>
    <w:rsid w:val="000B3985"/>
  </w:style>
  <w:style w:type="paragraph" w:customStyle="1" w:styleId="StylePSHeading3Italic">
    <w:name w:val="Style PS Heading 3 + Italic"/>
    <w:basedOn w:val="PSHeading4"/>
    <w:rsid w:val="001F553A"/>
    <w:rPr>
      <w:i w:val="0"/>
      <w:iCs/>
    </w:rPr>
  </w:style>
  <w:style w:type="character" w:styleId="PageNumber">
    <w:name w:val="page number"/>
    <w:basedOn w:val="DefaultParagraphFont"/>
    <w:uiPriority w:val="99"/>
    <w:semiHidden/>
    <w:unhideWhenUsed/>
    <w:locked/>
    <w:rsid w:val="00FF7F10"/>
  </w:style>
  <w:style w:type="paragraph" w:styleId="Header">
    <w:name w:val="header"/>
    <w:basedOn w:val="Normal"/>
    <w:link w:val="HeaderChar"/>
    <w:uiPriority w:val="99"/>
    <w:unhideWhenUsed/>
    <w:locked/>
    <w:rsid w:val="00DD1219"/>
    <w:pPr>
      <w:tabs>
        <w:tab w:val="center" w:pos="4513"/>
        <w:tab w:val="right" w:pos="9026"/>
      </w:tabs>
      <w:spacing w:after="0"/>
    </w:pPr>
  </w:style>
  <w:style w:type="character" w:customStyle="1" w:styleId="HeaderChar">
    <w:name w:val="Header Char"/>
    <w:basedOn w:val="DefaultParagraphFont"/>
    <w:link w:val="Header"/>
    <w:uiPriority w:val="99"/>
    <w:rsid w:val="00DD1219"/>
    <w:rPr>
      <w:rFonts w:ascii="Arial" w:eastAsia="MS Mincho" w:hAnsi="Arial"/>
      <w:sz w:val="20"/>
      <w:lang w:val="en-GB" w:eastAsia="en-US"/>
    </w:rPr>
  </w:style>
  <w:style w:type="character" w:styleId="CommentReference">
    <w:name w:val="annotation reference"/>
    <w:basedOn w:val="DefaultParagraphFont"/>
    <w:uiPriority w:val="99"/>
    <w:semiHidden/>
    <w:unhideWhenUsed/>
    <w:locked/>
    <w:rsid w:val="00C67C89"/>
    <w:rPr>
      <w:sz w:val="16"/>
      <w:szCs w:val="16"/>
    </w:rPr>
  </w:style>
  <w:style w:type="paragraph" w:styleId="CommentText">
    <w:name w:val="annotation text"/>
    <w:basedOn w:val="Normal"/>
    <w:link w:val="CommentTextChar"/>
    <w:uiPriority w:val="99"/>
    <w:semiHidden/>
    <w:unhideWhenUsed/>
    <w:locked/>
    <w:rsid w:val="00C67C89"/>
    <w:rPr>
      <w:szCs w:val="20"/>
    </w:rPr>
  </w:style>
  <w:style w:type="character" w:customStyle="1" w:styleId="CommentTextChar">
    <w:name w:val="Comment Text Char"/>
    <w:basedOn w:val="DefaultParagraphFont"/>
    <w:link w:val="CommentText"/>
    <w:uiPriority w:val="99"/>
    <w:semiHidden/>
    <w:rsid w:val="00C67C89"/>
    <w:rPr>
      <w:rFonts w:ascii="Arial" w:eastAsia="MS Mincho" w:hAnsi="Arial"/>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C67C89"/>
    <w:rPr>
      <w:b/>
      <w:bCs/>
    </w:rPr>
  </w:style>
  <w:style w:type="character" w:customStyle="1" w:styleId="CommentSubjectChar">
    <w:name w:val="Comment Subject Char"/>
    <w:basedOn w:val="CommentTextChar"/>
    <w:link w:val="CommentSubject"/>
    <w:uiPriority w:val="99"/>
    <w:semiHidden/>
    <w:rsid w:val="00C67C89"/>
    <w:rPr>
      <w:rFonts w:ascii="Arial" w:eastAsia="MS Mincho" w:hAnsi="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eur-lex.europa.eu/LexUriServ/LexUriServ%20.%20do?uri=OJ%20:L:%202001:283:033:%200040: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os2022.org/" TargetMode="External"/><Relationship Id="rId12" Type="http://schemas.openxmlformats.org/officeDocument/2006/relationships/image" Target="media/image3.png"/><Relationship Id="rId17" Type="http://schemas.openxmlformats.org/officeDocument/2006/relationships/hyperlink" Target="http://kinetics.nist.gov/%20jana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mdpi.com/%201099-4300/5/5/482/pd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m.leeds.ac.uk/~mark/ISIa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11</Pages>
  <Words>4351</Words>
  <Characters>26548</Characters>
  <Application>Microsoft Office Word</Application>
  <DocSecurity>0</DocSecurity>
  <Lines>221</Lines>
  <Paragraphs>61</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ECOS: Template for Manuscripts</vt:lpstr>
      <vt:lpstr>ECOS: Template for Manuscripts</vt:lpstr>
      <vt:lpstr>ECOS: Template for Manuscripts</vt:lpstr>
      <vt:lpstr>ECOS: Template for Manuscripts</vt:lpstr>
    </vt:vector>
  </TitlesOfParts>
  <Company>Faculty of Technology, University of Nis, Serbia</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2012</dc:creator>
  <cp:lastModifiedBy>Brian Elmegaard</cp:lastModifiedBy>
  <cp:revision>55</cp:revision>
  <cp:lastPrinted>2011-01-10T22:18:00Z</cp:lastPrinted>
  <dcterms:created xsi:type="dcterms:W3CDTF">2017-09-26T13:45:00Z</dcterms:created>
  <dcterms:modified xsi:type="dcterms:W3CDTF">2022-05-11T11:29:00Z</dcterms:modified>
</cp:coreProperties>
</file>